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B1B" w:rsidRDefault="00616485" w:rsidP="008546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6712">
        <w:rPr>
          <w:rFonts w:ascii="Times New Roman" w:hAnsi="Times New Roman" w:cs="Times New Roman"/>
          <w:b/>
          <w:sz w:val="28"/>
          <w:szCs w:val="28"/>
        </w:rPr>
        <w:t>Информация о повышении родительской платы</w:t>
      </w:r>
      <w:r w:rsidR="00854628" w:rsidRPr="0085462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03D37" w:rsidRDefault="00B32CAC" w:rsidP="00D03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03D37" w:rsidRPr="00D03D37">
        <w:rPr>
          <w:rFonts w:ascii="Times New Roman" w:hAnsi="Times New Roman" w:cs="Times New Roman"/>
          <w:sz w:val="28"/>
          <w:szCs w:val="28"/>
        </w:rPr>
        <w:t xml:space="preserve">Федеральным Законом от 29.12.2012г. № 273-ФЗ «Об образовании в Российской Федерации» с 1 января 2014 года предусмотрено изменение механизма формирования размера родительской платы за присмотр и уход за ребенком в образовательных организациях, реализующих образовательную программу  дошкольного образования. </w:t>
      </w:r>
    </w:p>
    <w:p w:rsidR="008A3DFA" w:rsidRPr="00445B35" w:rsidRDefault="008A3DFA" w:rsidP="00D03D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2CAC" w:rsidRPr="009576F0" w:rsidRDefault="009576F0" w:rsidP="00D03D37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7146A3" w:rsidRPr="009576F0">
        <w:rPr>
          <w:rFonts w:ascii="Times New Roman" w:hAnsi="Times New Roman" w:cs="Times New Roman"/>
          <w:b/>
          <w:sz w:val="28"/>
          <w:szCs w:val="28"/>
        </w:rPr>
        <w:t xml:space="preserve">Новый </w:t>
      </w:r>
      <w:r w:rsidR="007146A3" w:rsidRPr="00254B48">
        <w:rPr>
          <w:rFonts w:ascii="Times New Roman" w:hAnsi="Times New Roman" w:cs="Times New Roman"/>
          <w:b/>
          <w:sz w:val="28"/>
          <w:szCs w:val="28"/>
        </w:rPr>
        <w:t>федеральный закон</w:t>
      </w:r>
      <w:r w:rsidR="007146A3" w:rsidRPr="009576F0">
        <w:rPr>
          <w:rFonts w:ascii="Times New Roman" w:hAnsi="Times New Roman" w:cs="Times New Roman"/>
          <w:sz w:val="28"/>
          <w:szCs w:val="28"/>
        </w:rPr>
        <w:t xml:space="preserve">  </w:t>
      </w:r>
      <w:r w:rsidR="00B32CAC" w:rsidRPr="009576F0">
        <w:rPr>
          <w:rFonts w:ascii="Times New Roman" w:hAnsi="Times New Roman" w:cs="Times New Roman"/>
          <w:sz w:val="28"/>
          <w:szCs w:val="28"/>
        </w:rPr>
        <w:t>предусматривает распределение общих расходов на содержание ребенка на 3 составляющие:</w:t>
      </w:r>
    </w:p>
    <w:p w:rsidR="00B32CAC" w:rsidRPr="00B32CAC" w:rsidRDefault="00B32CAC" w:rsidP="0047794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32CAC">
        <w:rPr>
          <w:rFonts w:ascii="Times New Roman" w:hAnsi="Times New Roman" w:cs="Times New Roman"/>
          <w:sz w:val="28"/>
          <w:szCs w:val="28"/>
        </w:rPr>
        <w:t xml:space="preserve">- финансовые затраты на образовательные услуги (зарплата педагогов, воспитателей, расходы на обеспечение игрушками, учебно-методическими пособиями…) – </w:t>
      </w:r>
      <w:r w:rsidRPr="00B32CAC">
        <w:rPr>
          <w:rFonts w:ascii="Times New Roman" w:hAnsi="Times New Roman" w:cs="Times New Roman"/>
          <w:b/>
          <w:sz w:val="28"/>
          <w:szCs w:val="28"/>
        </w:rPr>
        <w:t>республиканская субвенция</w:t>
      </w:r>
      <w:r w:rsidRPr="00B32CAC">
        <w:rPr>
          <w:rFonts w:ascii="Times New Roman" w:hAnsi="Times New Roman" w:cs="Times New Roman"/>
          <w:sz w:val="28"/>
          <w:szCs w:val="28"/>
        </w:rPr>
        <w:t>;</w:t>
      </w:r>
    </w:p>
    <w:p w:rsidR="00B32CAC" w:rsidRPr="00B32CAC" w:rsidRDefault="00B32CAC" w:rsidP="0047794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32CAC">
        <w:rPr>
          <w:rFonts w:ascii="Times New Roman" w:hAnsi="Times New Roman" w:cs="Times New Roman"/>
          <w:sz w:val="28"/>
          <w:szCs w:val="28"/>
        </w:rPr>
        <w:t xml:space="preserve">- затраты на содержание имущества – </w:t>
      </w:r>
      <w:r w:rsidRPr="00B32CAC">
        <w:rPr>
          <w:rFonts w:ascii="Times New Roman" w:hAnsi="Times New Roman" w:cs="Times New Roman"/>
          <w:b/>
          <w:sz w:val="28"/>
          <w:szCs w:val="28"/>
        </w:rPr>
        <w:t>за счет средств муниципалитетов</w:t>
      </w:r>
      <w:r w:rsidRPr="00B32CAC">
        <w:rPr>
          <w:rFonts w:ascii="Times New Roman" w:hAnsi="Times New Roman" w:cs="Times New Roman"/>
          <w:sz w:val="28"/>
          <w:szCs w:val="28"/>
        </w:rPr>
        <w:t>;</w:t>
      </w:r>
    </w:p>
    <w:p w:rsidR="00B32CAC" w:rsidRDefault="00B32CAC" w:rsidP="0047794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32CAC">
        <w:rPr>
          <w:rFonts w:ascii="Times New Roman" w:hAnsi="Times New Roman" w:cs="Times New Roman"/>
          <w:sz w:val="28"/>
          <w:szCs w:val="28"/>
        </w:rPr>
        <w:t xml:space="preserve">- расходы на присмотр и уход за детьми - </w:t>
      </w:r>
      <w:r w:rsidRPr="00B32CAC">
        <w:rPr>
          <w:rFonts w:ascii="Times New Roman" w:hAnsi="Times New Roman" w:cs="Times New Roman"/>
          <w:b/>
          <w:sz w:val="28"/>
          <w:szCs w:val="28"/>
        </w:rPr>
        <w:t>родительская плата</w:t>
      </w:r>
      <w:r w:rsidRPr="00B32CAC">
        <w:rPr>
          <w:rFonts w:ascii="Times New Roman" w:hAnsi="Times New Roman" w:cs="Times New Roman"/>
          <w:sz w:val="28"/>
          <w:szCs w:val="28"/>
        </w:rPr>
        <w:t>.</w:t>
      </w:r>
    </w:p>
    <w:p w:rsidR="00C6379F" w:rsidRPr="00B32CAC" w:rsidRDefault="00C6379F" w:rsidP="009576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3FB2" w:rsidRPr="00D03FB2" w:rsidRDefault="009576F0" w:rsidP="009576F0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D03FB2" w:rsidRPr="00D03FB2">
        <w:rPr>
          <w:rFonts w:ascii="Times New Roman" w:hAnsi="Times New Roman" w:cs="Times New Roman"/>
          <w:b/>
          <w:sz w:val="28"/>
          <w:szCs w:val="28"/>
        </w:rPr>
        <w:t>В состав затрат на осуществление присмотра и ухода за детьми входят следующие расходы:</w:t>
      </w:r>
    </w:p>
    <w:p w:rsidR="00D03FB2" w:rsidRPr="00D03FB2" w:rsidRDefault="00D03FB2" w:rsidP="0047794D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FB2">
        <w:rPr>
          <w:rFonts w:ascii="Times New Roman" w:eastAsia="Times New Roman" w:hAnsi="Times New Roman" w:cs="Times New Roman"/>
          <w:sz w:val="28"/>
          <w:szCs w:val="28"/>
        </w:rPr>
        <w:t>- расходы на питание воспитанников;</w:t>
      </w:r>
    </w:p>
    <w:p w:rsidR="00D03FB2" w:rsidRPr="00D03FB2" w:rsidRDefault="00D03FB2" w:rsidP="0047794D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FB2">
        <w:rPr>
          <w:rFonts w:ascii="Times New Roman" w:eastAsia="Times New Roman" w:hAnsi="Times New Roman" w:cs="Times New Roman"/>
          <w:sz w:val="28"/>
          <w:szCs w:val="28"/>
        </w:rPr>
        <w:t>- расходы на хозяйственно-бытовое обслуживание воспитанников;</w:t>
      </w:r>
    </w:p>
    <w:p w:rsidR="00D03FB2" w:rsidRPr="00D03FB2" w:rsidRDefault="00D03FB2" w:rsidP="0047794D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FB2">
        <w:rPr>
          <w:rFonts w:ascii="Times New Roman" w:eastAsia="Times New Roman" w:hAnsi="Times New Roman" w:cs="Times New Roman"/>
          <w:sz w:val="28"/>
          <w:szCs w:val="28"/>
        </w:rPr>
        <w:t>- расходы на медицинское обслуживание воспитанников;</w:t>
      </w:r>
    </w:p>
    <w:p w:rsidR="00D03FB2" w:rsidRPr="00D03FB2" w:rsidRDefault="00D03FB2" w:rsidP="0047794D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FB2">
        <w:rPr>
          <w:rFonts w:ascii="Times New Roman" w:eastAsia="Times New Roman" w:hAnsi="Times New Roman" w:cs="Times New Roman"/>
          <w:sz w:val="28"/>
          <w:szCs w:val="28"/>
        </w:rPr>
        <w:t>- расходы на медикаменты;</w:t>
      </w:r>
    </w:p>
    <w:p w:rsidR="00D03FB2" w:rsidRDefault="00D03FB2" w:rsidP="0047794D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FB2">
        <w:rPr>
          <w:rFonts w:ascii="Times New Roman" w:eastAsia="Times New Roman" w:hAnsi="Times New Roman" w:cs="Times New Roman"/>
          <w:sz w:val="28"/>
          <w:szCs w:val="28"/>
        </w:rPr>
        <w:t>- расходы по фонду оплаты труда помощников воспитателей, медицинских сотрудников, сотрудников пищеблока, техперсонала.</w:t>
      </w:r>
    </w:p>
    <w:p w:rsidR="008B57B9" w:rsidRDefault="008B57B9" w:rsidP="009576F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260F" w:rsidRDefault="00AE4BAA" w:rsidP="009576F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F64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="00C926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260F" w:rsidRPr="00254B48">
        <w:rPr>
          <w:rFonts w:ascii="Times New Roman" w:eastAsia="Times New Roman" w:hAnsi="Times New Roman" w:cs="Times New Roman"/>
          <w:b/>
          <w:sz w:val="28"/>
          <w:szCs w:val="28"/>
        </w:rPr>
        <w:t>Фактические</w:t>
      </w:r>
      <w:r w:rsidRPr="00254B4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9260F" w:rsidRPr="00254B48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размеры </w:t>
      </w:r>
      <w:r w:rsidRPr="00254B48">
        <w:rPr>
          <w:rFonts w:ascii="Times New Roman" w:eastAsia="Times New Roman" w:hAnsi="Times New Roman" w:cs="Times New Roman"/>
          <w:b/>
          <w:sz w:val="28"/>
          <w:szCs w:val="28"/>
        </w:rPr>
        <w:t>родительской платы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3D37">
        <w:rPr>
          <w:rFonts w:ascii="Times New Roman" w:hAnsi="Times New Roman" w:cs="Times New Roman"/>
          <w:sz w:val="28"/>
          <w:szCs w:val="28"/>
        </w:rPr>
        <w:t xml:space="preserve">за присмотр и уход за ребенком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устанавливается </w:t>
      </w:r>
      <w:r w:rsidR="00C9260F">
        <w:rPr>
          <w:rFonts w:ascii="Times New Roman" w:eastAsia="Times New Roman" w:hAnsi="Times New Roman" w:cs="Times New Roman"/>
          <w:sz w:val="28"/>
          <w:szCs w:val="28"/>
        </w:rPr>
        <w:t>решением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исполнительного комитета муниципального образования</w:t>
      </w:r>
      <w:r w:rsidR="00C9260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4BAA" w:rsidRDefault="00C9260F" w:rsidP="00C9260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Распоряжения приняты всеми исполнительными комитетами муниципальных образований (размеры родительских плат у всех ИК МО </w:t>
      </w:r>
      <w:r w:rsidRPr="00397F0C">
        <w:rPr>
          <w:rFonts w:ascii="Times New Roman" w:eastAsia="Times New Roman" w:hAnsi="Times New Roman" w:cs="Times New Roman"/>
          <w:sz w:val="28"/>
          <w:szCs w:val="28"/>
        </w:rPr>
        <w:t>одинаковые</w:t>
      </w:r>
      <w:r>
        <w:rPr>
          <w:rFonts w:ascii="Times New Roman" w:eastAsia="Times New Roman" w:hAnsi="Times New Roman" w:cs="Times New Roman"/>
          <w:sz w:val="28"/>
          <w:szCs w:val="28"/>
        </w:rPr>
        <w:t>. В качестве примера в приложении № 1 приведено постановление ИК МО г. </w:t>
      </w:r>
      <w:r w:rsidR="00AE4BAA">
        <w:rPr>
          <w:rFonts w:ascii="Times New Roman" w:eastAsia="Times New Roman" w:hAnsi="Times New Roman" w:cs="Times New Roman"/>
          <w:sz w:val="28"/>
          <w:szCs w:val="28"/>
        </w:rPr>
        <w:t>Казани).</w:t>
      </w:r>
    </w:p>
    <w:p w:rsidR="00C9260F" w:rsidRDefault="00C9260F" w:rsidP="009576F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260F" w:rsidRDefault="00C9260F" w:rsidP="00C926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71149C">
        <w:rPr>
          <w:rFonts w:ascii="Times New Roman" w:hAnsi="Times New Roman" w:cs="Times New Roman"/>
          <w:sz w:val="28"/>
          <w:szCs w:val="28"/>
        </w:rPr>
        <w:t xml:space="preserve">В соответствии с действующим законодательством за присмотр и уход за </w:t>
      </w:r>
      <w:r w:rsidRPr="0071149C">
        <w:rPr>
          <w:rFonts w:ascii="Times New Roman" w:hAnsi="Times New Roman" w:cs="Times New Roman"/>
          <w:b/>
          <w:sz w:val="28"/>
          <w:szCs w:val="28"/>
        </w:rPr>
        <w:t>детьми-инвалидами, детьми-сиротами и детьми, оставшимися без попечения родителей, а также за детьми с туберкулезной интоксикацией</w:t>
      </w:r>
      <w:r w:rsidRPr="0071149C">
        <w:rPr>
          <w:rFonts w:ascii="Times New Roman" w:hAnsi="Times New Roman" w:cs="Times New Roman"/>
          <w:sz w:val="28"/>
          <w:szCs w:val="28"/>
        </w:rPr>
        <w:t xml:space="preserve">, обучающимися в государственных и муниципальных образовательных организациях, реализующих образовательную программу дошкольного образования, </w:t>
      </w:r>
      <w:r w:rsidRPr="0071149C">
        <w:rPr>
          <w:rFonts w:ascii="Times New Roman" w:hAnsi="Times New Roman" w:cs="Times New Roman"/>
          <w:b/>
          <w:sz w:val="28"/>
          <w:szCs w:val="28"/>
        </w:rPr>
        <w:t>родительская плата не взимается.</w:t>
      </w:r>
    </w:p>
    <w:p w:rsidR="00C9260F" w:rsidRDefault="00C9260F" w:rsidP="00C926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260F" w:rsidRDefault="00C9260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B57B9" w:rsidRPr="00C9260F" w:rsidRDefault="001A5F64" w:rsidP="00F129B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260F"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="00F129BD" w:rsidRPr="00C9260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9260F" w:rsidRPr="00C9260F">
        <w:rPr>
          <w:rFonts w:ascii="Times New Roman" w:hAnsi="Times New Roman" w:cs="Times New Roman"/>
          <w:b/>
          <w:sz w:val="28"/>
          <w:szCs w:val="28"/>
        </w:rPr>
        <w:t>М</w:t>
      </w:r>
      <w:r w:rsidR="00C9260F">
        <w:rPr>
          <w:rFonts w:ascii="Times New Roman" w:hAnsi="Times New Roman" w:cs="Times New Roman"/>
          <w:b/>
          <w:sz w:val="28"/>
          <w:szCs w:val="28"/>
        </w:rPr>
        <w:t>еры социальной поддержки семей</w:t>
      </w:r>
    </w:p>
    <w:p w:rsidR="00243C93" w:rsidRPr="00A76EF5" w:rsidRDefault="00C9260F" w:rsidP="008B57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9260F">
        <w:rPr>
          <w:rFonts w:ascii="Times New Roman" w:hAnsi="Times New Roman" w:cs="Times New Roman"/>
          <w:b/>
          <w:sz w:val="28"/>
          <w:szCs w:val="28"/>
        </w:rPr>
        <w:t>6.1. В</w:t>
      </w:r>
      <w:r w:rsidR="00F129BD" w:rsidRPr="00C9260F">
        <w:rPr>
          <w:rFonts w:ascii="Times New Roman" w:hAnsi="Times New Roman" w:cs="Times New Roman"/>
          <w:b/>
          <w:sz w:val="28"/>
          <w:szCs w:val="28"/>
        </w:rPr>
        <w:t xml:space="preserve"> соответствии с федеральным законодательством</w:t>
      </w:r>
      <w:r w:rsidR="00F129BD">
        <w:rPr>
          <w:rFonts w:ascii="Times New Roman" w:hAnsi="Times New Roman" w:cs="Times New Roman"/>
          <w:sz w:val="28"/>
          <w:szCs w:val="28"/>
        </w:rPr>
        <w:t xml:space="preserve"> </w:t>
      </w:r>
      <w:r w:rsidR="00243C93">
        <w:rPr>
          <w:rFonts w:ascii="Times New Roman" w:hAnsi="Times New Roman" w:cs="Times New Roman"/>
          <w:sz w:val="28"/>
          <w:szCs w:val="28"/>
        </w:rPr>
        <w:t xml:space="preserve">сохраняется </w:t>
      </w:r>
      <w:r w:rsidR="00A76EF5" w:rsidRPr="00A76EF5">
        <w:rPr>
          <w:rFonts w:ascii="Times New Roman" w:hAnsi="Times New Roman" w:cs="Times New Roman"/>
          <w:sz w:val="28"/>
          <w:szCs w:val="28"/>
        </w:rPr>
        <w:t>компенсация части внесенной родительской платы</w:t>
      </w:r>
      <w:r w:rsidR="00305478">
        <w:rPr>
          <w:rFonts w:ascii="Times New Roman" w:hAnsi="Times New Roman" w:cs="Times New Roman"/>
          <w:sz w:val="28"/>
          <w:szCs w:val="28"/>
        </w:rPr>
        <w:t xml:space="preserve">, исходя от среднего размера родительской платы </w:t>
      </w:r>
      <w:r w:rsidR="00243C93">
        <w:rPr>
          <w:rFonts w:ascii="Times New Roman" w:hAnsi="Times New Roman" w:cs="Times New Roman"/>
          <w:sz w:val="28"/>
          <w:szCs w:val="28"/>
        </w:rPr>
        <w:t>в размере</w:t>
      </w:r>
      <w:r w:rsidR="00A76EF5" w:rsidRPr="00A76EF5">
        <w:rPr>
          <w:rFonts w:ascii="Times New Roman" w:hAnsi="Times New Roman" w:cs="Times New Roman"/>
          <w:sz w:val="28"/>
          <w:szCs w:val="28"/>
        </w:rPr>
        <w:t>:</w:t>
      </w:r>
    </w:p>
    <w:p w:rsidR="00A76EF5" w:rsidRPr="00F129BD" w:rsidRDefault="00F129BD" w:rsidP="00F129B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6EF5" w:rsidRPr="00F129BD">
        <w:rPr>
          <w:rFonts w:ascii="Times New Roman" w:hAnsi="Times New Roman" w:cs="Times New Roman"/>
          <w:sz w:val="28"/>
          <w:szCs w:val="28"/>
        </w:rPr>
        <w:t xml:space="preserve">на первого ребёнка </w:t>
      </w:r>
      <w:r w:rsidR="00243C93" w:rsidRPr="00F129BD">
        <w:rPr>
          <w:rFonts w:ascii="Times New Roman" w:hAnsi="Times New Roman" w:cs="Times New Roman"/>
          <w:sz w:val="28"/>
          <w:szCs w:val="28"/>
        </w:rPr>
        <w:t>-</w:t>
      </w:r>
      <w:r w:rsidR="00A76EF5" w:rsidRPr="00F129BD">
        <w:rPr>
          <w:rFonts w:ascii="Times New Roman" w:hAnsi="Times New Roman" w:cs="Times New Roman"/>
          <w:sz w:val="28"/>
          <w:szCs w:val="28"/>
        </w:rPr>
        <w:t xml:space="preserve"> 20%;</w:t>
      </w:r>
    </w:p>
    <w:p w:rsidR="00A76EF5" w:rsidRPr="00F129BD" w:rsidRDefault="00A76EF5" w:rsidP="00F129B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29BD">
        <w:rPr>
          <w:rFonts w:ascii="Times New Roman" w:hAnsi="Times New Roman" w:cs="Times New Roman"/>
          <w:sz w:val="28"/>
          <w:szCs w:val="28"/>
        </w:rPr>
        <w:t xml:space="preserve"> на второго – 50%; </w:t>
      </w:r>
    </w:p>
    <w:p w:rsidR="00A76EF5" w:rsidRPr="00F129BD" w:rsidRDefault="00F129BD" w:rsidP="00F129B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6EF5" w:rsidRPr="00F129BD">
        <w:rPr>
          <w:rFonts w:ascii="Times New Roman" w:hAnsi="Times New Roman" w:cs="Times New Roman"/>
          <w:sz w:val="28"/>
          <w:szCs w:val="28"/>
        </w:rPr>
        <w:t xml:space="preserve">на третьего и </w:t>
      </w:r>
      <w:proofErr w:type="gramStart"/>
      <w:r w:rsidR="00A76EF5" w:rsidRPr="00F129BD">
        <w:rPr>
          <w:rFonts w:ascii="Times New Roman" w:hAnsi="Times New Roman" w:cs="Times New Roman"/>
          <w:sz w:val="28"/>
          <w:szCs w:val="28"/>
        </w:rPr>
        <w:t>последующих</w:t>
      </w:r>
      <w:proofErr w:type="gramEnd"/>
      <w:r w:rsidR="00A76EF5" w:rsidRPr="00F129BD">
        <w:rPr>
          <w:rFonts w:ascii="Times New Roman" w:hAnsi="Times New Roman" w:cs="Times New Roman"/>
          <w:sz w:val="28"/>
          <w:szCs w:val="28"/>
        </w:rPr>
        <w:t xml:space="preserve"> – 70%.</w:t>
      </w:r>
    </w:p>
    <w:p w:rsidR="00763BCF" w:rsidRPr="00A76EF5" w:rsidRDefault="00763BCF" w:rsidP="009576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5F64" w:rsidRPr="00C9260F" w:rsidRDefault="001A5F64" w:rsidP="009576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260F">
        <w:rPr>
          <w:rFonts w:ascii="Times New Roman" w:hAnsi="Times New Roman" w:cs="Times New Roman"/>
          <w:b/>
          <w:sz w:val="28"/>
          <w:szCs w:val="28"/>
        </w:rPr>
        <w:t>Данную компенсацию может получить любой родитель, оплачивающий родительскую плату вне зависимости от доходов семьи.</w:t>
      </w:r>
    </w:p>
    <w:p w:rsidR="001A5F64" w:rsidRDefault="001A5F64" w:rsidP="009576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260F" w:rsidRDefault="00C9260F" w:rsidP="00C9260F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3FB2">
        <w:rPr>
          <w:rFonts w:ascii="Times New Roman" w:hAnsi="Times New Roman" w:cs="Times New Roman"/>
          <w:b/>
          <w:sz w:val="28"/>
          <w:szCs w:val="28"/>
        </w:rPr>
        <w:t xml:space="preserve">Средний размер родительской платы устанавливается 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D03FB2">
        <w:rPr>
          <w:rFonts w:ascii="Times New Roman" w:hAnsi="Times New Roman" w:cs="Times New Roman"/>
          <w:b/>
          <w:sz w:val="28"/>
          <w:szCs w:val="28"/>
        </w:rPr>
        <w:t>остановлением Кабинета Министров Республики Татарстан</w:t>
      </w:r>
      <w:r>
        <w:rPr>
          <w:rFonts w:ascii="Times New Roman" w:hAnsi="Times New Roman" w:cs="Times New Roman"/>
          <w:b/>
          <w:sz w:val="28"/>
          <w:szCs w:val="28"/>
        </w:rPr>
        <w:t xml:space="preserve"> № 615 от 29.08.2013 (приложение № 2)</w:t>
      </w:r>
      <w:r w:rsidRPr="00D03FB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9260F" w:rsidRPr="00A47F0B" w:rsidRDefault="00C9260F" w:rsidP="00C92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F0B">
        <w:rPr>
          <w:rFonts w:ascii="Times New Roman" w:hAnsi="Times New Roman" w:cs="Times New Roman"/>
          <w:b/>
          <w:sz w:val="28"/>
          <w:szCs w:val="28"/>
        </w:rPr>
        <w:t>Размер родительской платы снижается на 50 % на третьего и последующих детей</w:t>
      </w:r>
      <w:r w:rsidR="00397F0C" w:rsidRPr="00A47F0B">
        <w:rPr>
          <w:rFonts w:ascii="Times New Roman" w:hAnsi="Times New Roman" w:cs="Times New Roman"/>
          <w:sz w:val="28"/>
          <w:szCs w:val="28"/>
        </w:rPr>
        <w:t xml:space="preserve"> (</w:t>
      </w:r>
      <w:r w:rsidR="00A47F0B">
        <w:rPr>
          <w:rFonts w:ascii="Times New Roman" w:hAnsi="Times New Roman" w:cs="Times New Roman"/>
          <w:sz w:val="28"/>
          <w:szCs w:val="28"/>
        </w:rPr>
        <w:t>д</w:t>
      </w:r>
      <w:r w:rsidR="007E191E" w:rsidRPr="00A47F0B">
        <w:rPr>
          <w:rFonts w:ascii="Times New Roman" w:hAnsi="Times New Roman" w:cs="Times New Roman"/>
          <w:sz w:val="28"/>
          <w:szCs w:val="28"/>
        </w:rPr>
        <w:t>анная норма отражена в постановлениях муниципальных исполкомов</w:t>
      </w:r>
      <w:r w:rsidR="00A47F0B" w:rsidRPr="00A47F0B">
        <w:rPr>
          <w:rFonts w:ascii="Times New Roman" w:hAnsi="Times New Roman" w:cs="Times New Roman"/>
          <w:sz w:val="28"/>
          <w:szCs w:val="28"/>
        </w:rPr>
        <w:t>)</w:t>
      </w:r>
      <w:r w:rsidR="007E191E" w:rsidRPr="00A47F0B">
        <w:rPr>
          <w:rFonts w:ascii="Times New Roman" w:hAnsi="Times New Roman" w:cs="Times New Roman"/>
          <w:sz w:val="28"/>
          <w:szCs w:val="28"/>
        </w:rPr>
        <w:t>.</w:t>
      </w:r>
    </w:p>
    <w:p w:rsidR="00C9260F" w:rsidRDefault="00C9260F" w:rsidP="009576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3BCF" w:rsidRPr="000263F5" w:rsidRDefault="00C9260F" w:rsidP="009576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E06E0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A5F64">
        <w:rPr>
          <w:rFonts w:ascii="Times New Roman" w:hAnsi="Times New Roman" w:cs="Times New Roman"/>
          <w:sz w:val="28"/>
          <w:szCs w:val="28"/>
        </w:rPr>
        <w:t>К</w:t>
      </w:r>
      <w:r w:rsidR="00763BCF" w:rsidRPr="000263F5">
        <w:rPr>
          <w:rFonts w:ascii="Times New Roman" w:hAnsi="Times New Roman" w:cs="Times New Roman"/>
          <w:sz w:val="28"/>
          <w:szCs w:val="28"/>
        </w:rPr>
        <w:t xml:space="preserve">роме этого, </w:t>
      </w:r>
      <w:r w:rsidR="00763BCF" w:rsidRPr="000263F5">
        <w:rPr>
          <w:rFonts w:ascii="Times New Roman" w:hAnsi="Times New Roman" w:cs="Times New Roman"/>
          <w:b/>
          <w:sz w:val="28"/>
          <w:szCs w:val="28"/>
        </w:rPr>
        <w:t>с 1 января 2014 года</w:t>
      </w:r>
      <w:r w:rsidR="00763BCF" w:rsidRPr="000263F5">
        <w:rPr>
          <w:rFonts w:ascii="Times New Roman" w:hAnsi="Times New Roman" w:cs="Times New Roman"/>
          <w:sz w:val="28"/>
          <w:szCs w:val="28"/>
        </w:rPr>
        <w:t xml:space="preserve"> </w:t>
      </w:r>
      <w:r w:rsidR="00763BCF" w:rsidRPr="000263F5">
        <w:rPr>
          <w:rFonts w:ascii="Times New Roman" w:hAnsi="Times New Roman" w:cs="Times New Roman"/>
          <w:b/>
          <w:sz w:val="28"/>
          <w:szCs w:val="28"/>
        </w:rPr>
        <w:t>в Республике Татарстан устанавливается новая мера адресной социальной поддержки</w:t>
      </w:r>
      <w:r w:rsidR="00763BCF" w:rsidRPr="000263F5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763BCF" w:rsidRPr="000263F5">
        <w:rPr>
          <w:rFonts w:ascii="Times New Roman" w:hAnsi="Times New Roman" w:cs="Times New Roman"/>
          <w:b/>
          <w:sz w:val="28"/>
          <w:szCs w:val="28"/>
        </w:rPr>
        <w:t>дополнительной</w:t>
      </w:r>
      <w:r w:rsidR="00763BCF" w:rsidRPr="000263F5">
        <w:rPr>
          <w:rFonts w:ascii="Times New Roman" w:hAnsi="Times New Roman" w:cs="Times New Roman"/>
          <w:sz w:val="28"/>
          <w:szCs w:val="28"/>
        </w:rPr>
        <w:t xml:space="preserve"> компенсации части родительской платы. </w:t>
      </w:r>
    </w:p>
    <w:p w:rsidR="00B91DB6" w:rsidRPr="000263F5" w:rsidRDefault="00C42457" w:rsidP="000263F5">
      <w:pPr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1D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6EF5" w:rsidRPr="00763BCF" w:rsidRDefault="00763BCF" w:rsidP="009576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BCF">
        <w:rPr>
          <w:rFonts w:ascii="Times New Roman" w:hAnsi="Times New Roman" w:cs="Times New Roman"/>
          <w:sz w:val="28"/>
          <w:szCs w:val="28"/>
        </w:rPr>
        <w:t xml:space="preserve">Данная компенсация производится в зависимости </w:t>
      </w:r>
      <w:r w:rsidRPr="00763BCF">
        <w:rPr>
          <w:rFonts w:ascii="Times New Roman" w:hAnsi="Times New Roman" w:cs="Times New Roman"/>
          <w:b/>
          <w:sz w:val="28"/>
          <w:szCs w:val="28"/>
        </w:rPr>
        <w:t xml:space="preserve">от дохода на одного члена семьи. </w:t>
      </w:r>
    </w:p>
    <w:p w:rsidR="00D57597" w:rsidRPr="00D57597" w:rsidRDefault="00D57597" w:rsidP="009576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597">
        <w:rPr>
          <w:rFonts w:ascii="Times New Roman" w:hAnsi="Times New Roman" w:cs="Times New Roman"/>
          <w:b/>
          <w:sz w:val="28"/>
          <w:szCs w:val="28"/>
        </w:rPr>
        <w:t>Установлена следующая градация доходов на одного члена семьи:</w:t>
      </w:r>
    </w:p>
    <w:p w:rsidR="00D57597" w:rsidRPr="00D57597" w:rsidRDefault="00D57597" w:rsidP="009576F0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597">
        <w:rPr>
          <w:rFonts w:ascii="Times New Roman" w:hAnsi="Times New Roman" w:cs="Times New Roman"/>
          <w:sz w:val="28"/>
          <w:szCs w:val="28"/>
        </w:rPr>
        <w:t>- до 10000 рублей в месяц;</w:t>
      </w:r>
    </w:p>
    <w:p w:rsidR="00D57597" w:rsidRPr="00D57597" w:rsidRDefault="00D57597" w:rsidP="009576F0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597">
        <w:rPr>
          <w:rFonts w:ascii="Times New Roman" w:hAnsi="Times New Roman" w:cs="Times New Roman"/>
          <w:sz w:val="28"/>
          <w:szCs w:val="28"/>
        </w:rPr>
        <w:t>- от 10001 до 15000 рублей в месяц;</w:t>
      </w:r>
    </w:p>
    <w:p w:rsidR="00D57597" w:rsidRDefault="00D57597" w:rsidP="009576F0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597">
        <w:rPr>
          <w:rFonts w:ascii="Times New Roman" w:hAnsi="Times New Roman" w:cs="Times New Roman"/>
          <w:sz w:val="28"/>
          <w:szCs w:val="28"/>
        </w:rPr>
        <w:t>- от 15001 до 20000 рублей в месяц.</w:t>
      </w:r>
    </w:p>
    <w:p w:rsidR="008B57B9" w:rsidRPr="00D57597" w:rsidRDefault="008B57B9" w:rsidP="009576F0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7597" w:rsidRDefault="00D57597" w:rsidP="009576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597">
        <w:rPr>
          <w:rFonts w:ascii="Times New Roman" w:hAnsi="Times New Roman" w:cs="Times New Roman"/>
          <w:sz w:val="28"/>
          <w:szCs w:val="28"/>
        </w:rPr>
        <w:t xml:space="preserve">Если доход на одного члена семьи превышает 20000 рублей, то данная </w:t>
      </w:r>
      <w:r w:rsidR="001A5F64">
        <w:rPr>
          <w:rFonts w:ascii="Times New Roman" w:hAnsi="Times New Roman" w:cs="Times New Roman"/>
          <w:sz w:val="28"/>
          <w:szCs w:val="28"/>
        </w:rPr>
        <w:t xml:space="preserve">дополнительная адресная </w:t>
      </w:r>
      <w:r w:rsidRPr="00D57597">
        <w:rPr>
          <w:rFonts w:ascii="Times New Roman" w:hAnsi="Times New Roman" w:cs="Times New Roman"/>
          <w:sz w:val="28"/>
          <w:szCs w:val="28"/>
        </w:rPr>
        <w:t>компенсация не предусматривается.</w:t>
      </w:r>
    </w:p>
    <w:p w:rsidR="00243C93" w:rsidRDefault="00243C93" w:rsidP="009576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5F64" w:rsidRDefault="001A5F64" w:rsidP="001A5F6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Расчет дополнительной компенсации:</w:t>
      </w:r>
    </w:p>
    <w:p w:rsidR="001A5F64" w:rsidRDefault="001A5F64" w:rsidP="001A5F6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ДК =Ф х (100-МДД) – К, где </w:t>
      </w:r>
    </w:p>
    <w:p w:rsidR="001A5F64" w:rsidRDefault="001A5F64" w:rsidP="001A5F6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 - размер родительской платы.</w:t>
      </w:r>
    </w:p>
    <w:p w:rsidR="001A5F64" w:rsidRDefault="001A5F64" w:rsidP="001A5F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– размер компенсации в соответ</w:t>
      </w:r>
      <w:r w:rsidR="002D4B7A">
        <w:rPr>
          <w:rFonts w:ascii="Times New Roman" w:hAnsi="Times New Roman" w:cs="Times New Roman"/>
          <w:sz w:val="28"/>
          <w:szCs w:val="28"/>
        </w:rPr>
        <w:t>ствии с федеральным законом «Об </w:t>
      </w:r>
      <w:r>
        <w:rPr>
          <w:rFonts w:ascii="Times New Roman" w:hAnsi="Times New Roman" w:cs="Times New Roman"/>
          <w:sz w:val="28"/>
          <w:szCs w:val="28"/>
        </w:rPr>
        <w:t>образовании в Российской Федерации»</w:t>
      </w:r>
      <w:r w:rsidR="0075722B">
        <w:rPr>
          <w:rFonts w:ascii="Times New Roman" w:hAnsi="Times New Roman" w:cs="Times New Roman"/>
          <w:sz w:val="28"/>
          <w:szCs w:val="28"/>
        </w:rPr>
        <w:t xml:space="preserve"> </w:t>
      </w:r>
      <w:r w:rsidR="0075722B" w:rsidRPr="00254B48">
        <w:rPr>
          <w:rFonts w:ascii="Times New Roman" w:hAnsi="Times New Roman" w:cs="Times New Roman"/>
          <w:sz w:val="28"/>
          <w:szCs w:val="28"/>
        </w:rPr>
        <w:t>(см. пункт 6</w:t>
      </w:r>
      <w:r w:rsidR="00C9260F" w:rsidRPr="00254B48">
        <w:rPr>
          <w:rFonts w:ascii="Times New Roman" w:hAnsi="Times New Roman" w:cs="Times New Roman"/>
          <w:sz w:val="28"/>
          <w:szCs w:val="28"/>
        </w:rPr>
        <w:t>.1</w:t>
      </w:r>
      <w:r w:rsidR="0075722B" w:rsidRPr="00254B48">
        <w:rPr>
          <w:rFonts w:ascii="Times New Roman" w:hAnsi="Times New Roman" w:cs="Times New Roman"/>
          <w:sz w:val="28"/>
          <w:szCs w:val="28"/>
        </w:rPr>
        <w:t>)</w:t>
      </w:r>
    </w:p>
    <w:p w:rsidR="001A5F64" w:rsidRDefault="001A5F64" w:rsidP="001A5F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МДД – максимально допустимая доля расходов гражда</w:t>
      </w:r>
      <w:r w:rsidR="0075722B">
        <w:rPr>
          <w:rFonts w:ascii="Times New Roman" w:hAnsi="Times New Roman" w:cs="Times New Roman"/>
          <w:sz w:val="28"/>
          <w:szCs w:val="28"/>
        </w:rPr>
        <w:t>н на оплату родительской платы.</w:t>
      </w:r>
    </w:p>
    <w:p w:rsidR="00271BCB" w:rsidRDefault="00271BCB" w:rsidP="001A5F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574" w:type="dxa"/>
        <w:tblLook w:val="04A0" w:firstRow="1" w:lastRow="0" w:firstColumn="1" w:lastColumn="0" w:noHBand="0" w:noVBand="1"/>
      </w:tblPr>
      <w:tblGrid>
        <w:gridCol w:w="3936"/>
        <w:gridCol w:w="1544"/>
        <w:gridCol w:w="1701"/>
        <w:gridCol w:w="2393"/>
      </w:tblGrid>
      <w:tr w:rsidR="001A5F64" w:rsidTr="006B739D">
        <w:tc>
          <w:tcPr>
            <w:tcW w:w="3936" w:type="dxa"/>
            <w:vMerge w:val="restart"/>
          </w:tcPr>
          <w:p w:rsidR="001A5F64" w:rsidRDefault="001A5F64" w:rsidP="006B73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Величина дохода на одного члена семьи</w:t>
            </w:r>
          </w:p>
        </w:tc>
        <w:tc>
          <w:tcPr>
            <w:tcW w:w="5638" w:type="dxa"/>
            <w:gridSpan w:val="3"/>
          </w:tcPr>
          <w:p w:rsidR="001A5F64" w:rsidRDefault="001A5F64" w:rsidP="006B73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Максимально допустимая доля расходов граждан на уплату родительской платы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 ( % )</w:t>
            </w:r>
            <w:proofErr w:type="gramEnd"/>
          </w:p>
        </w:tc>
      </w:tr>
      <w:tr w:rsidR="001A5F64" w:rsidTr="006B739D">
        <w:tc>
          <w:tcPr>
            <w:tcW w:w="3936" w:type="dxa"/>
            <w:vMerge/>
          </w:tcPr>
          <w:p w:rsidR="001A5F64" w:rsidRDefault="001A5F64" w:rsidP="006B73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1A5F64" w:rsidRDefault="001A5F64" w:rsidP="0049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1 ребенка</w:t>
            </w:r>
          </w:p>
        </w:tc>
        <w:tc>
          <w:tcPr>
            <w:tcW w:w="1701" w:type="dxa"/>
          </w:tcPr>
          <w:p w:rsidR="001A5F64" w:rsidRDefault="001A5F64" w:rsidP="0049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2 ребенка</w:t>
            </w:r>
          </w:p>
        </w:tc>
        <w:tc>
          <w:tcPr>
            <w:tcW w:w="2393" w:type="dxa"/>
          </w:tcPr>
          <w:p w:rsidR="001A5F64" w:rsidRDefault="001A5F64" w:rsidP="0049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3 ребенка</w:t>
            </w:r>
          </w:p>
        </w:tc>
      </w:tr>
      <w:tr w:rsidR="001A5F64" w:rsidTr="006B739D">
        <w:tc>
          <w:tcPr>
            <w:tcW w:w="3936" w:type="dxa"/>
          </w:tcPr>
          <w:p w:rsidR="001A5F64" w:rsidRDefault="001A5F64" w:rsidP="006B73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10 000</w:t>
            </w:r>
          </w:p>
        </w:tc>
        <w:tc>
          <w:tcPr>
            <w:tcW w:w="1544" w:type="dxa"/>
          </w:tcPr>
          <w:p w:rsidR="001A5F64" w:rsidRDefault="001A5F64" w:rsidP="0049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1A5F64" w:rsidRDefault="001A5F64" w:rsidP="0049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393" w:type="dxa"/>
          </w:tcPr>
          <w:p w:rsidR="001A5F64" w:rsidRDefault="001A5F64" w:rsidP="0049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1A5F64" w:rsidTr="006B739D">
        <w:tc>
          <w:tcPr>
            <w:tcW w:w="3936" w:type="dxa"/>
          </w:tcPr>
          <w:p w:rsidR="001A5F64" w:rsidRDefault="001A5F64" w:rsidP="006B73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10 001 до 15 000 рублей</w:t>
            </w:r>
          </w:p>
        </w:tc>
        <w:tc>
          <w:tcPr>
            <w:tcW w:w="1544" w:type="dxa"/>
          </w:tcPr>
          <w:p w:rsidR="001A5F64" w:rsidRDefault="001A5F64" w:rsidP="0049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701" w:type="dxa"/>
          </w:tcPr>
          <w:p w:rsidR="001A5F64" w:rsidRDefault="001A5F64" w:rsidP="0049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393" w:type="dxa"/>
          </w:tcPr>
          <w:p w:rsidR="001A5F64" w:rsidRDefault="001A5F64" w:rsidP="0049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1A5F64" w:rsidTr="006B739D">
        <w:tc>
          <w:tcPr>
            <w:tcW w:w="3936" w:type="dxa"/>
          </w:tcPr>
          <w:p w:rsidR="001A5F64" w:rsidRDefault="001A5F64" w:rsidP="006B73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15 001 до 20 000 рублей</w:t>
            </w:r>
          </w:p>
        </w:tc>
        <w:tc>
          <w:tcPr>
            <w:tcW w:w="1544" w:type="dxa"/>
          </w:tcPr>
          <w:p w:rsidR="001A5F64" w:rsidRDefault="001A5F64" w:rsidP="0049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701" w:type="dxa"/>
          </w:tcPr>
          <w:p w:rsidR="001A5F64" w:rsidRDefault="001A5F64" w:rsidP="0049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393" w:type="dxa"/>
          </w:tcPr>
          <w:p w:rsidR="001A5F64" w:rsidRDefault="001A5F64" w:rsidP="0049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1A5F64" w:rsidTr="006B739D">
        <w:tc>
          <w:tcPr>
            <w:tcW w:w="3936" w:type="dxa"/>
          </w:tcPr>
          <w:p w:rsidR="001A5F64" w:rsidRDefault="001A5F64" w:rsidP="006B73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 20 000 рублей</w:t>
            </w:r>
          </w:p>
        </w:tc>
        <w:tc>
          <w:tcPr>
            <w:tcW w:w="1544" w:type="dxa"/>
          </w:tcPr>
          <w:p w:rsidR="001A5F64" w:rsidRDefault="001A5F64" w:rsidP="0049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:rsidR="001A5F64" w:rsidRDefault="001A5F64" w:rsidP="0049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393" w:type="dxa"/>
          </w:tcPr>
          <w:p w:rsidR="001A5F64" w:rsidRDefault="001A5F64" w:rsidP="0049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1A5F64" w:rsidRDefault="001A5F64" w:rsidP="009576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5F64" w:rsidRDefault="001A5F64" w:rsidP="009576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4B7A" w:rsidRPr="00F129BD" w:rsidRDefault="0075722B" w:rsidP="002D4B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4B7A">
        <w:rPr>
          <w:rFonts w:ascii="Times New Roman" w:hAnsi="Times New Roman" w:cs="Times New Roman"/>
          <w:b/>
          <w:sz w:val="28"/>
          <w:szCs w:val="28"/>
        </w:rPr>
        <w:t>9</w:t>
      </w:r>
      <w:r w:rsidR="00243C93" w:rsidRPr="002D4B7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D4B7A" w:rsidRPr="002D4B7A">
        <w:rPr>
          <w:rFonts w:ascii="Times New Roman" w:hAnsi="Times New Roman" w:cs="Times New Roman"/>
          <w:b/>
          <w:sz w:val="28"/>
          <w:szCs w:val="28"/>
        </w:rPr>
        <w:t>Порядок</w:t>
      </w:r>
      <w:r w:rsidR="002D4B7A" w:rsidRPr="00F129BD">
        <w:rPr>
          <w:rFonts w:ascii="Times New Roman" w:hAnsi="Times New Roman" w:cs="Times New Roman"/>
          <w:b/>
          <w:sz w:val="28"/>
          <w:szCs w:val="28"/>
        </w:rPr>
        <w:t xml:space="preserve"> предоставления документов для получ</w:t>
      </w:r>
      <w:r w:rsidR="002D4B7A">
        <w:rPr>
          <w:rFonts w:ascii="Times New Roman" w:hAnsi="Times New Roman" w:cs="Times New Roman"/>
          <w:b/>
          <w:sz w:val="28"/>
          <w:szCs w:val="28"/>
        </w:rPr>
        <w:t>ения дополнительной компенсации</w:t>
      </w:r>
    </w:p>
    <w:p w:rsidR="002D4B7A" w:rsidRDefault="002D4B7A" w:rsidP="002D4B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29B5" w:rsidRDefault="00590746" w:rsidP="009576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</w:t>
      </w:r>
      <w:r w:rsidR="00995FF7">
        <w:rPr>
          <w:rFonts w:ascii="Times New Roman" w:hAnsi="Times New Roman" w:cs="Times New Roman"/>
          <w:sz w:val="28"/>
          <w:szCs w:val="28"/>
        </w:rPr>
        <w:t xml:space="preserve"> на день обращения </w:t>
      </w:r>
      <w:r>
        <w:rPr>
          <w:rFonts w:ascii="Times New Roman" w:hAnsi="Times New Roman" w:cs="Times New Roman"/>
          <w:sz w:val="28"/>
          <w:szCs w:val="28"/>
        </w:rPr>
        <w:t xml:space="preserve">заявитель получает </w:t>
      </w:r>
      <w:r w:rsidRPr="00397F0C">
        <w:rPr>
          <w:rFonts w:ascii="Times New Roman" w:hAnsi="Times New Roman" w:cs="Times New Roman"/>
          <w:sz w:val="28"/>
          <w:szCs w:val="28"/>
        </w:rPr>
        <w:t xml:space="preserve">адресные </w:t>
      </w:r>
      <w:r w:rsidR="00397F0C" w:rsidRPr="00397F0C">
        <w:rPr>
          <w:rFonts w:ascii="Times New Roman" w:hAnsi="Times New Roman" w:cs="Times New Roman"/>
          <w:sz w:val="28"/>
          <w:szCs w:val="28"/>
        </w:rPr>
        <w:t>меры</w:t>
      </w:r>
      <w:r w:rsidR="00397F0C">
        <w:rPr>
          <w:rFonts w:ascii="Times New Roman" w:hAnsi="Times New Roman" w:cs="Times New Roman"/>
          <w:sz w:val="28"/>
          <w:szCs w:val="28"/>
        </w:rPr>
        <w:t xml:space="preserve"> поддержки </w:t>
      </w:r>
      <w:r>
        <w:rPr>
          <w:rFonts w:ascii="Times New Roman" w:hAnsi="Times New Roman" w:cs="Times New Roman"/>
          <w:sz w:val="28"/>
          <w:szCs w:val="28"/>
        </w:rPr>
        <w:t xml:space="preserve">(ежемесячное пособие на ребенка, субсидии на оплату ЖКХ), то он освобождается от обязанности предоставления сведений о доходах. </w:t>
      </w:r>
    </w:p>
    <w:p w:rsidR="005529B5" w:rsidRDefault="00590746" w:rsidP="009576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заявитель получает компенсацию за </w:t>
      </w:r>
      <w:r w:rsidR="00F129BD">
        <w:rPr>
          <w:rFonts w:ascii="Times New Roman" w:hAnsi="Times New Roman" w:cs="Times New Roman"/>
          <w:sz w:val="28"/>
          <w:szCs w:val="28"/>
        </w:rPr>
        <w:t>детский сад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</w:t>
      </w:r>
      <w:r w:rsidR="002D4B7A" w:rsidRPr="002D4B7A">
        <w:rPr>
          <w:rFonts w:ascii="Times New Roman" w:hAnsi="Times New Roman" w:cs="Times New Roman"/>
          <w:sz w:val="28"/>
          <w:szCs w:val="28"/>
        </w:rPr>
        <w:t>«Об образовании в Российской Федерации»</w:t>
      </w:r>
      <w:r w:rsidR="005529B5">
        <w:rPr>
          <w:rFonts w:ascii="Times New Roman" w:hAnsi="Times New Roman" w:cs="Times New Roman"/>
          <w:sz w:val="28"/>
          <w:szCs w:val="28"/>
        </w:rPr>
        <w:t>, но не получает адресные меры, то предоставляет только сведения о доходах.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29B5" w:rsidRDefault="005529B5" w:rsidP="009576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заявитель получает </w:t>
      </w:r>
      <w:r w:rsidRPr="00397F0C">
        <w:rPr>
          <w:rFonts w:ascii="Times New Roman" w:hAnsi="Times New Roman" w:cs="Times New Roman"/>
          <w:sz w:val="28"/>
          <w:szCs w:val="28"/>
        </w:rPr>
        <w:t>адресные меры</w:t>
      </w:r>
      <w:r w:rsidR="00397F0C">
        <w:rPr>
          <w:rFonts w:ascii="Times New Roman" w:hAnsi="Times New Roman" w:cs="Times New Roman"/>
          <w:sz w:val="28"/>
          <w:szCs w:val="28"/>
        </w:rPr>
        <w:t xml:space="preserve"> поддержки</w:t>
      </w:r>
      <w:r>
        <w:rPr>
          <w:rFonts w:ascii="Times New Roman" w:hAnsi="Times New Roman" w:cs="Times New Roman"/>
          <w:sz w:val="28"/>
          <w:szCs w:val="28"/>
        </w:rPr>
        <w:t xml:space="preserve">, компенсацию за </w:t>
      </w:r>
      <w:r w:rsidR="00F129BD">
        <w:rPr>
          <w:rFonts w:ascii="Times New Roman" w:hAnsi="Times New Roman" w:cs="Times New Roman"/>
          <w:sz w:val="28"/>
          <w:szCs w:val="28"/>
        </w:rPr>
        <w:t>детский сад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</w:t>
      </w:r>
      <w:r w:rsidR="002D4B7A" w:rsidRPr="00D03D37">
        <w:rPr>
          <w:rFonts w:ascii="Times New Roman" w:hAnsi="Times New Roman" w:cs="Times New Roman"/>
          <w:sz w:val="28"/>
          <w:szCs w:val="28"/>
        </w:rPr>
        <w:t>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, и  его среднедушевой доход семьи не более 20 тысяч рублей, то он оформляет заявление на назначение дополнительной компенсации.</w:t>
      </w:r>
    </w:p>
    <w:p w:rsidR="00995FF7" w:rsidRDefault="00995FF7" w:rsidP="009576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компе</w:t>
      </w:r>
      <w:r w:rsidR="002D4B7A">
        <w:rPr>
          <w:rFonts w:ascii="Times New Roman" w:hAnsi="Times New Roman" w:cs="Times New Roman"/>
          <w:sz w:val="28"/>
          <w:szCs w:val="28"/>
        </w:rPr>
        <w:t>нсация касается только жителей Р</w:t>
      </w:r>
      <w:r>
        <w:rPr>
          <w:rFonts w:ascii="Times New Roman" w:hAnsi="Times New Roman" w:cs="Times New Roman"/>
          <w:sz w:val="28"/>
          <w:szCs w:val="28"/>
        </w:rPr>
        <w:t>еспублики</w:t>
      </w:r>
      <w:r w:rsidR="002D4B7A">
        <w:rPr>
          <w:rFonts w:ascii="Times New Roman" w:hAnsi="Times New Roman" w:cs="Times New Roman"/>
          <w:sz w:val="28"/>
          <w:szCs w:val="28"/>
        </w:rPr>
        <w:t xml:space="preserve"> Татарстан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95FF7" w:rsidRDefault="00995FF7" w:rsidP="009576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ребенок ходит в детский сад в одном районе (городе) республики, а про</w:t>
      </w:r>
      <w:r w:rsidR="001D598E">
        <w:rPr>
          <w:rFonts w:ascii="Times New Roman" w:hAnsi="Times New Roman" w:cs="Times New Roman"/>
          <w:sz w:val="28"/>
          <w:szCs w:val="28"/>
        </w:rPr>
        <w:t>писан</w:t>
      </w:r>
      <w:r>
        <w:rPr>
          <w:rFonts w:ascii="Times New Roman" w:hAnsi="Times New Roman" w:cs="Times New Roman"/>
          <w:sz w:val="28"/>
          <w:szCs w:val="28"/>
        </w:rPr>
        <w:t xml:space="preserve"> вместе с родителями в другом районе,</w:t>
      </w:r>
      <w:r w:rsidR="001D598E">
        <w:rPr>
          <w:rFonts w:ascii="Times New Roman" w:hAnsi="Times New Roman" w:cs="Times New Roman"/>
          <w:sz w:val="28"/>
          <w:szCs w:val="28"/>
        </w:rPr>
        <w:t xml:space="preserve"> то дополнительную компенсацию его родители также могут оформить в детском саду.</w:t>
      </w:r>
    </w:p>
    <w:p w:rsidR="00466F68" w:rsidRDefault="00466F68" w:rsidP="009576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29B5" w:rsidRDefault="00F129BD" w:rsidP="009576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43C93">
        <w:rPr>
          <w:rFonts w:ascii="Times New Roman" w:hAnsi="Times New Roman" w:cs="Times New Roman"/>
          <w:sz w:val="28"/>
          <w:szCs w:val="28"/>
        </w:rPr>
        <w:t xml:space="preserve">. </w:t>
      </w:r>
      <w:r w:rsidR="005529B5">
        <w:rPr>
          <w:rFonts w:ascii="Times New Roman" w:hAnsi="Times New Roman" w:cs="Times New Roman"/>
          <w:sz w:val="28"/>
          <w:szCs w:val="28"/>
        </w:rPr>
        <w:t xml:space="preserve">Необходимые документы для получения дополнительной </w:t>
      </w:r>
      <w:r w:rsidR="004D2C54">
        <w:rPr>
          <w:rFonts w:ascii="Times New Roman" w:hAnsi="Times New Roman" w:cs="Times New Roman"/>
          <w:sz w:val="28"/>
          <w:szCs w:val="28"/>
        </w:rPr>
        <w:t xml:space="preserve"> компенсации гражданами, дети которых посещают детские дошкольные учреждения:</w:t>
      </w:r>
    </w:p>
    <w:p w:rsidR="004D2C54" w:rsidRDefault="004D2C54" w:rsidP="009576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договор с </w:t>
      </w:r>
      <w:r w:rsidR="0092581D">
        <w:rPr>
          <w:rFonts w:ascii="Times New Roman" w:hAnsi="Times New Roman" w:cs="Times New Roman"/>
          <w:sz w:val="28"/>
          <w:szCs w:val="28"/>
        </w:rPr>
        <w:t>детским садом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D2C54" w:rsidRDefault="004D2C54" w:rsidP="009576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о доходах за 3 последние месяца;</w:t>
      </w:r>
    </w:p>
    <w:p w:rsidR="004D2C54" w:rsidRDefault="004D2C54" w:rsidP="009576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свидетельства о рождении всех детей;</w:t>
      </w:r>
    </w:p>
    <w:p w:rsidR="004D2C54" w:rsidRDefault="004D2C54" w:rsidP="009576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расчетный счет родителя в кредитной организации;</w:t>
      </w:r>
    </w:p>
    <w:p w:rsidR="00995FF7" w:rsidRDefault="004D2C54" w:rsidP="009576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лицевой счет ребенка.</w:t>
      </w:r>
      <w:r w:rsidR="005529B5">
        <w:rPr>
          <w:rFonts w:ascii="Times New Roman" w:hAnsi="Times New Roman" w:cs="Times New Roman"/>
          <w:sz w:val="28"/>
          <w:szCs w:val="28"/>
        </w:rPr>
        <w:t xml:space="preserve">  </w:t>
      </w:r>
      <w:r w:rsidR="005907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0746" w:rsidRDefault="00590746" w:rsidP="009576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3C93" w:rsidRDefault="002C5240" w:rsidP="00C637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5240">
        <w:rPr>
          <w:rFonts w:ascii="Times New Roman" w:hAnsi="Times New Roman" w:cs="Times New Roman"/>
          <w:b/>
          <w:sz w:val="28"/>
          <w:szCs w:val="28"/>
        </w:rPr>
        <w:t>Дополнительная компенсация перечисляется на расчетный счет родителя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590746" w:rsidRPr="002C524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355876" w:rsidRDefault="00355876" w:rsidP="00C637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79EB" w:rsidRDefault="00F779EB" w:rsidP="00355876">
      <w:pPr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779EB" w:rsidRDefault="00F779EB" w:rsidP="00355876">
      <w:pPr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C0C12" w:rsidRDefault="00DC0C12" w:rsidP="00355876">
      <w:pPr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C0C12" w:rsidRDefault="00DC0C12" w:rsidP="00355876">
      <w:pPr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C0C12" w:rsidRDefault="00DC0C12" w:rsidP="00355876">
      <w:pPr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5876" w:rsidRPr="000263F5" w:rsidRDefault="00355876" w:rsidP="00355876">
      <w:pPr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10. </w:t>
      </w:r>
      <w:r w:rsidRPr="000263F5">
        <w:rPr>
          <w:rFonts w:ascii="Times New Roman" w:hAnsi="Times New Roman" w:cs="Times New Roman"/>
          <w:sz w:val="28"/>
          <w:szCs w:val="28"/>
        </w:rPr>
        <w:t>Функции по назначению дополнительной компенсации  возложены на территориальные органы социальной защиты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263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5876" w:rsidRDefault="00355876" w:rsidP="00355876">
      <w:pPr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63F5">
        <w:rPr>
          <w:rFonts w:ascii="Times New Roman" w:hAnsi="Times New Roman" w:cs="Times New Roman"/>
          <w:sz w:val="28"/>
          <w:szCs w:val="28"/>
        </w:rPr>
        <w:t xml:space="preserve">В настоящее время завершается работа по заключению соответствующих соглашений между исполнительными комитетами муниципальных образований и Республиканским центром материальной помощи (компенсационных выплат). </w:t>
      </w:r>
    </w:p>
    <w:p w:rsidR="00355876" w:rsidRDefault="00355876" w:rsidP="00355876">
      <w:pPr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0263F5">
        <w:rPr>
          <w:rFonts w:ascii="Times New Roman" w:hAnsi="Times New Roman" w:cs="Times New Roman"/>
          <w:sz w:val="28"/>
          <w:szCs w:val="28"/>
        </w:rPr>
        <w:t xml:space="preserve">абота по оформлению права на </w:t>
      </w:r>
      <w:r>
        <w:rPr>
          <w:rFonts w:ascii="Times New Roman" w:hAnsi="Times New Roman" w:cs="Times New Roman"/>
          <w:sz w:val="28"/>
          <w:szCs w:val="28"/>
        </w:rPr>
        <w:t xml:space="preserve"> получение компенсации начата</w:t>
      </w:r>
      <w:r w:rsidRPr="000263F5">
        <w:rPr>
          <w:rFonts w:ascii="Times New Roman" w:hAnsi="Times New Roman" w:cs="Times New Roman"/>
          <w:sz w:val="28"/>
          <w:szCs w:val="28"/>
        </w:rPr>
        <w:t xml:space="preserve">  с 1 октября 2013 года.  </w:t>
      </w:r>
      <w:r>
        <w:rPr>
          <w:rFonts w:ascii="Times New Roman" w:hAnsi="Times New Roman" w:cs="Times New Roman"/>
          <w:sz w:val="28"/>
          <w:szCs w:val="28"/>
        </w:rPr>
        <w:t xml:space="preserve"> Во всех детских садах </w:t>
      </w:r>
      <w:r w:rsidRPr="000263F5">
        <w:rPr>
          <w:rFonts w:ascii="Times New Roman" w:hAnsi="Times New Roman" w:cs="Times New Roman"/>
          <w:sz w:val="28"/>
          <w:szCs w:val="28"/>
        </w:rPr>
        <w:t xml:space="preserve">прошли родительские  собрания, где родителям даны разъяснения по порядку назначения компенсации и перечню, необходимых для ее назначения документов. </w:t>
      </w:r>
      <w:r>
        <w:rPr>
          <w:rFonts w:ascii="Times New Roman" w:hAnsi="Times New Roman" w:cs="Times New Roman"/>
          <w:sz w:val="28"/>
          <w:szCs w:val="28"/>
        </w:rPr>
        <w:t>Родителям выданы памятки. Доведены до родителей и даты приема документов в детских садах.</w:t>
      </w:r>
    </w:p>
    <w:p w:rsidR="00355876" w:rsidRDefault="00355876" w:rsidP="00355876">
      <w:pPr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Министерством образования и науки Республики Татарстан организована работа «Горячей линии»  по вопросу повышения родительской платы  и компенсационных выплат.</w:t>
      </w:r>
    </w:p>
    <w:p w:rsidR="002D4B7A" w:rsidRPr="00F779EB" w:rsidRDefault="00F51CB2" w:rsidP="002D4B7A">
      <w:pPr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79EB">
        <w:rPr>
          <w:rFonts w:ascii="Times New Roman" w:hAnsi="Times New Roman" w:cs="Times New Roman"/>
          <w:b/>
          <w:sz w:val="28"/>
          <w:szCs w:val="28"/>
        </w:rPr>
        <w:t>Телефон</w:t>
      </w:r>
      <w:r w:rsidR="00355876" w:rsidRPr="00F779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5477">
        <w:rPr>
          <w:rFonts w:ascii="Times New Roman" w:hAnsi="Times New Roman" w:cs="Times New Roman"/>
          <w:b/>
          <w:sz w:val="28"/>
          <w:szCs w:val="28"/>
        </w:rPr>
        <w:t>«Горячей линии» – (88552) 70-01-73</w:t>
      </w:r>
      <w:r w:rsidR="00CB5E7E" w:rsidRPr="00F779EB">
        <w:rPr>
          <w:rFonts w:ascii="Times New Roman" w:hAnsi="Times New Roman" w:cs="Times New Roman"/>
          <w:sz w:val="28"/>
          <w:szCs w:val="28"/>
        </w:rPr>
        <w:t>, который работает в рабочие дни с понедельни</w:t>
      </w:r>
      <w:r w:rsidR="007E191E" w:rsidRPr="00F779EB">
        <w:rPr>
          <w:rFonts w:ascii="Times New Roman" w:hAnsi="Times New Roman" w:cs="Times New Roman"/>
          <w:sz w:val="28"/>
          <w:szCs w:val="28"/>
        </w:rPr>
        <w:t>ка до пятницы с 9.00 до 18.00 ча</w:t>
      </w:r>
      <w:r w:rsidR="00CB5E7E" w:rsidRPr="00F779EB">
        <w:rPr>
          <w:rFonts w:ascii="Times New Roman" w:hAnsi="Times New Roman" w:cs="Times New Roman"/>
          <w:sz w:val="28"/>
          <w:szCs w:val="28"/>
        </w:rPr>
        <w:t>сов</w:t>
      </w:r>
      <w:r w:rsidR="00254B48" w:rsidRPr="00F779EB">
        <w:rPr>
          <w:rFonts w:ascii="Times New Roman" w:hAnsi="Times New Roman" w:cs="Times New Roman"/>
          <w:sz w:val="28"/>
          <w:szCs w:val="28"/>
        </w:rPr>
        <w:t>.</w:t>
      </w:r>
    </w:p>
    <w:p w:rsidR="002D4B7A" w:rsidRDefault="002D4B7A" w:rsidP="002D4B7A">
      <w:pPr>
        <w:spacing w:after="0" w:line="240" w:lineRule="auto"/>
        <w:ind w:right="14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D5A9A" w:rsidRDefault="0075722B" w:rsidP="002D4B7A">
      <w:pPr>
        <w:spacing w:after="0" w:line="240" w:lineRule="auto"/>
        <w:ind w:right="14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355876">
        <w:rPr>
          <w:rFonts w:ascii="Times New Roman" w:hAnsi="Times New Roman" w:cs="Times New Roman"/>
          <w:b/>
          <w:sz w:val="28"/>
          <w:szCs w:val="28"/>
        </w:rPr>
        <w:t>1</w:t>
      </w:r>
      <w:r w:rsidR="00243C93">
        <w:rPr>
          <w:rFonts w:ascii="Times New Roman" w:hAnsi="Times New Roman" w:cs="Times New Roman"/>
          <w:b/>
          <w:sz w:val="28"/>
          <w:szCs w:val="28"/>
        </w:rPr>
        <w:t>. Примеры р</w:t>
      </w:r>
      <w:r w:rsidR="002D5A9A">
        <w:rPr>
          <w:rFonts w:ascii="Times New Roman" w:hAnsi="Times New Roman" w:cs="Times New Roman"/>
          <w:b/>
          <w:sz w:val="28"/>
          <w:szCs w:val="28"/>
        </w:rPr>
        <w:t>азмер</w:t>
      </w:r>
      <w:r w:rsidR="00243C93">
        <w:rPr>
          <w:rFonts w:ascii="Times New Roman" w:hAnsi="Times New Roman" w:cs="Times New Roman"/>
          <w:b/>
          <w:sz w:val="28"/>
          <w:szCs w:val="28"/>
        </w:rPr>
        <w:t>а</w:t>
      </w:r>
      <w:r w:rsidR="002D5A9A">
        <w:rPr>
          <w:rFonts w:ascii="Times New Roman" w:hAnsi="Times New Roman" w:cs="Times New Roman"/>
          <w:b/>
          <w:sz w:val="28"/>
          <w:szCs w:val="28"/>
        </w:rPr>
        <w:t xml:space="preserve"> фактического платежа за </w:t>
      </w:r>
      <w:r w:rsidR="00243C93">
        <w:rPr>
          <w:rFonts w:ascii="Times New Roman" w:hAnsi="Times New Roman" w:cs="Times New Roman"/>
          <w:b/>
          <w:sz w:val="28"/>
          <w:szCs w:val="28"/>
        </w:rPr>
        <w:t>детский сад</w:t>
      </w:r>
    </w:p>
    <w:p w:rsidR="002D5A9A" w:rsidRDefault="002D5A9A" w:rsidP="009576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4B7A" w:rsidRDefault="002D5A9A" w:rsidP="007572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C95">
        <w:rPr>
          <w:rFonts w:ascii="Times New Roman" w:hAnsi="Times New Roman" w:cs="Times New Roman"/>
          <w:sz w:val="28"/>
          <w:szCs w:val="28"/>
        </w:rPr>
        <w:t xml:space="preserve">Исходные данные: </w:t>
      </w:r>
    </w:p>
    <w:p w:rsidR="002D4B7A" w:rsidRDefault="002D5A9A" w:rsidP="007572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C95">
        <w:rPr>
          <w:rFonts w:ascii="Times New Roman" w:hAnsi="Times New Roman" w:cs="Times New Roman"/>
          <w:sz w:val="28"/>
          <w:szCs w:val="28"/>
        </w:rPr>
        <w:t xml:space="preserve">Дети в возрасте от 3 до 7 лет посещают муниципальный детский сад общеразвивающего вида с графиком работы 5 дней в неделю. </w:t>
      </w:r>
    </w:p>
    <w:p w:rsidR="002D4B7A" w:rsidRDefault="002D5A9A" w:rsidP="007572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C95">
        <w:rPr>
          <w:rFonts w:ascii="Times New Roman" w:hAnsi="Times New Roman" w:cs="Times New Roman"/>
          <w:sz w:val="28"/>
          <w:szCs w:val="28"/>
        </w:rPr>
        <w:t>Группа 10.5</w:t>
      </w:r>
      <w:r w:rsidR="0023366D">
        <w:rPr>
          <w:rFonts w:ascii="Times New Roman" w:hAnsi="Times New Roman" w:cs="Times New Roman"/>
          <w:sz w:val="28"/>
          <w:szCs w:val="28"/>
        </w:rPr>
        <w:t>-</w:t>
      </w:r>
      <w:r w:rsidRPr="000D5C95">
        <w:rPr>
          <w:rFonts w:ascii="Times New Roman" w:hAnsi="Times New Roman" w:cs="Times New Roman"/>
          <w:sz w:val="28"/>
          <w:szCs w:val="28"/>
        </w:rPr>
        <w:t xml:space="preserve">часового пребывания. </w:t>
      </w:r>
    </w:p>
    <w:p w:rsidR="00F307B6" w:rsidRDefault="00F307B6" w:rsidP="007572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7B6">
        <w:rPr>
          <w:rFonts w:ascii="Times New Roman" w:hAnsi="Times New Roman" w:cs="Times New Roman"/>
          <w:sz w:val="28"/>
          <w:szCs w:val="28"/>
        </w:rPr>
        <w:t>Живут в Казани.</w:t>
      </w:r>
    </w:p>
    <w:p w:rsidR="0075722B" w:rsidRPr="00F307B6" w:rsidRDefault="0075722B" w:rsidP="007572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7B6" w:rsidRPr="00F307B6" w:rsidRDefault="00F307B6" w:rsidP="00F307B6">
      <w:pPr>
        <w:spacing w:line="288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53EB">
        <w:rPr>
          <w:rFonts w:ascii="Times New Roman" w:hAnsi="Times New Roman" w:cs="Times New Roman"/>
          <w:b/>
          <w:sz w:val="28"/>
          <w:szCs w:val="28"/>
        </w:rPr>
        <w:t>Вариант 1.</w:t>
      </w:r>
      <w:r w:rsidRPr="00F307B6">
        <w:rPr>
          <w:rFonts w:ascii="Times New Roman" w:hAnsi="Times New Roman" w:cs="Times New Roman"/>
          <w:sz w:val="28"/>
          <w:szCs w:val="28"/>
        </w:rPr>
        <w:t xml:space="preserve">  Семья со среднедушевым доходом</w:t>
      </w:r>
      <w:r w:rsidRPr="00F307B6">
        <w:rPr>
          <w:rFonts w:ascii="Times New Roman" w:hAnsi="Times New Roman" w:cs="Times New Roman"/>
          <w:b/>
          <w:sz w:val="28"/>
          <w:szCs w:val="28"/>
        </w:rPr>
        <w:t xml:space="preserve"> до 10</w:t>
      </w:r>
      <w:r w:rsidR="0075722B">
        <w:rPr>
          <w:rFonts w:ascii="Times New Roman" w:hAnsi="Times New Roman" w:cs="Times New Roman"/>
          <w:b/>
          <w:sz w:val="28"/>
          <w:szCs w:val="28"/>
        </w:rPr>
        <w:t> </w:t>
      </w:r>
      <w:r w:rsidRPr="00F307B6">
        <w:rPr>
          <w:rFonts w:ascii="Times New Roman" w:hAnsi="Times New Roman" w:cs="Times New Roman"/>
          <w:b/>
          <w:sz w:val="28"/>
          <w:szCs w:val="28"/>
        </w:rPr>
        <w:t xml:space="preserve">000 рублей.  </w:t>
      </w:r>
    </w:p>
    <w:p w:rsidR="00F307B6" w:rsidRPr="00F307B6" w:rsidRDefault="00F307B6" w:rsidP="00F307B6">
      <w:pPr>
        <w:spacing w:line="288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7B6">
        <w:rPr>
          <w:rFonts w:ascii="Times New Roman" w:hAnsi="Times New Roman" w:cs="Times New Roman"/>
          <w:b/>
          <w:sz w:val="28"/>
          <w:szCs w:val="28"/>
        </w:rPr>
        <w:t>Первый ребенок</w:t>
      </w:r>
      <w:r w:rsidRPr="00F307B6">
        <w:rPr>
          <w:rFonts w:ascii="Times New Roman" w:hAnsi="Times New Roman" w:cs="Times New Roman"/>
          <w:sz w:val="28"/>
          <w:szCs w:val="28"/>
        </w:rPr>
        <w:t xml:space="preserve"> в семье:</w:t>
      </w:r>
    </w:p>
    <w:tbl>
      <w:tblPr>
        <w:tblW w:w="978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276"/>
        <w:gridCol w:w="1276"/>
        <w:gridCol w:w="992"/>
        <w:gridCol w:w="1417"/>
        <w:gridCol w:w="1418"/>
        <w:gridCol w:w="1275"/>
        <w:gridCol w:w="992"/>
      </w:tblGrid>
      <w:tr w:rsidR="00F779EB" w:rsidRPr="00F307B6" w:rsidTr="00F779EB">
        <w:tc>
          <w:tcPr>
            <w:tcW w:w="3687" w:type="dxa"/>
            <w:gridSpan w:val="3"/>
          </w:tcPr>
          <w:p w:rsidR="00F779EB" w:rsidRPr="00055ABC" w:rsidRDefault="00F779EB" w:rsidP="00055AB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состоянию на октябрь 2013г</w:t>
            </w:r>
          </w:p>
        </w:tc>
        <w:tc>
          <w:tcPr>
            <w:tcW w:w="5102" w:type="dxa"/>
            <w:gridSpan w:val="4"/>
          </w:tcPr>
          <w:p w:rsidR="00F779EB" w:rsidRPr="00055ABC" w:rsidRDefault="00F779EB" w:rsidP="00055AB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1 января 2014</w:t>
            </w:r>
          </w:p>
        </w:tc>
        <w:tc>
          <w:tcPr>
            <w:tcW w:w="992" w:type="dxa"/>
            <w:vMerge w:val="restart"/>
            <w:vAlign w:val="center"/>
          </w:tcPr>
          <w:p w:rsidR="00F779EB" w:rsidRPr="00055ABC" w:rsidRDefault="00F779EB" w:rsidP="00F779E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 роста, руб.</w:t>
            </w:r>
          </w:p>
        </w:tc>
      </w:tr>
      <w:tr w:rsidR="00F779EB" w:rsidRPr="00F307B6" w:rsidTr="00055ABC">
        <w:tc>
          <w:tcPr>
            <w:tcW w:w="1135" w:type="dxa"/>
            <w:vAlign w:val="bottom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Плата</w:t>
            </w:r>
          </w:p>
        </w:tc>
        <w:tc>
          <w:tcPr>
            <w:tcW w:w="1276" w:type="dxa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 компенсации  по пост.№9 (20 % от среднего размера платы)</w:t>
            </w:r>
          </w:p>
        </w:tc>
        <w:tc>
          <w:tcPr>
            <w:tcW w:w="1276" w:type="dxa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Фактически оплачивает родитель</w:t>
            </w:r>
          </w:p>
        </w:tc>
        <w:tc>
          <w:tcPr>
            <w:tcW w:w="992" w:type="dxa"/>
            <w:vAlign w:val="bottom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Плата</w:t>
            </w:r>
          </w:p>
        </w:tc>
        <w:tc>
          <w:tcPr>
            <w:tcW w:w="1417" w:type="dxa"/>
            <w:vAlign w:val="bottom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 компенсации  по пост.№9 (20 % от среднего размера платы)</w:t>
            </w:r>
          </w:p>
        </w:tc>
        <w:tc>
          <w:tcPr>
            <w:tcW w:w="1418" w:type="dxa"/>
            <w:vAlign w:val="bottom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 дополнительной компенсации</w:t>
            </w:r>
          </w:p>
        </w:tc>
        <w:tc>
          <w:tcPr>
            <w:tcW w:w="1275" w:type="dxa"/>
            <w:vAlign w:val="bottom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Фактически оплачивает родитель</w:t>
            </w:r>
          </w:p>
        </w:tc>
        <w:tc>
          <w:tcPr>
            <w:tcW w:w="992" w:type="dxa"/>
            <w:vMerge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07B6" w:rsidRPr="00F307B6" w:rsidTr="00055ABC">
        <w:tc>
          <w:tcPr>
            <w:tcW w:w="1135" w:type="dxa"/>
            <w:vAlign w:val="bottom"/>
          </w:tcPr>
          <w:p w:rsidR="00F307B6" w:rsidRPr="00F307B6" w:rsidRDefault="00F307B6" w:rsidP="00DB0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307B6" w:rsidRPr="00F307B6" w:rsidRDefault="00F307B6" w:rsidP="00DB0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1330</w:t>
            </w:r>
          </w:p>
        </w:tc>
        <w:tc>
          <w:tcPr>
            <w:tcW w:w="1276" w:type="dxa"/>
            <w:vAlign w:val="bottom"/>
          </w:tcPr>
          <w:p w:rsidR="00F307B6" w:rsidRPr="00F307B6" w:rsidRDefault="00F307B6" w:rsidP="00DB0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221,2</w:t>
            </w:r>
          </w:p>
        </w:tc>
        <w:tc>
          <w:tcPr>
            <w:tcW w:w="1276" w:type="dxa"/>
            <w:vAlign w:val="bottom"/>
          </w:tcPr>
          <w:p w:rsidR="00F307B6" w:rsidRPr="00F307B6" w:rsidRDefault="00F307B6" w:rsidP="00DB02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1108,8</w:t>
            </w:r>
          </w:p>
        </w:tc>
        <w:tc>
          <w:tcPr>
            <w:tcW w:w="992" w:type="dxa"/>
            <w:vAlign w:val="bottom"/>
          </w:tcPr>
          <w:p w:rsidR="00F307B6" w:rsidRPr="00F307B6" w:rsidRDefault="00F307B6" w:rsidP="00DB0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2283</w:t>
            </w:r>
          </w:p>
        </w:tc>
        <w:tc>
          <w:tcPr>
            <w:tcW w:w="1417" w:type="dxa"/>
            <w:vAlign w:val="bottom"/>
          </w:tcPr>
          <w:p w:rsidR="00F307B6" w:rsidRPr="00F307B6" w:rsidRDefault="00F307B6" w:rsidP="00DB0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228,8</w:t>
            </w:r>
          </w:p>
        </w:tc>
        <w:tc>
          <w:tcPr>
            <w:tcW w:w="1418" w:type="dxa"/>
            <w:vAlign w:val="bottom"/>
          </w:tcPr>
          <w:p w:rsidR="00F307B6" w:rsidRPr="00F307B6" w:rsidRDefault="00F307B6" w:rsidP="00DB023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684,4</w:t>
            </w:r>
          </w:p>
        </w:tc>
        <w:tc>
          <w:tcPr>
            <w:tcW w:w="1275" w:type="dxa"/>
            <w:vAlign w:val="bottom"/>
          </w:tcPr>
          <w:p w:rsidR="00F307B6" w:rsidRPr="00F307B6" w:rsidRDefault="00F307B6" w:rsidP="00DB0234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1369,8</w:t>
            </w:r>
          </w:p>
        </w:tc>
        <w:tc>
          <w:tcPr>
            <w:tcW w:w="992" w:type="dxa"/>
          </w:tcPr>
          <w:p w:rsidR="00F307B6" w:rsidRPr="00F307B6" w:rsidRDefault="00F307B6" w:rsidP="00DB0234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307B6" w:rsidRPr="00F307B6" w:rsidRDefault="00F307B6" w:rsidP="00DB0234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261</w:t>
            </w:r>
          </w:p>
        </w:tc>
      </w:tr>
    </w:tbl>
    <w:p w:rsidR="00305478" w:rsidRDefault="00305478" w:rsidP="00F307B6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F779EB" w:rsidRDefault="00F779EB" w:rsidP="00F307B6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F307B6" w:rsidRPr="00055ABC" w:rsidRDefault="00F307B6" w:rsidP="00F307B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55ABC">
        <w:rPr>
          <w:rFonts w:ascii="Times New Roman" w:hAnsi="Times New Roman" w:cs="Times New Roman"/>
          <w:b/>
          <w:sz w:val="28"/>
          <w:szCs w:val="28"/>
        </w:rPr>
        <w:t>Второй  ребенок</w:t>
      </w:r>
      <w:r w:rsidRPr="00055ABC">
        <w:rPr>
          <w:rFonts w:ascii="Times New Roman" w:hAnsi="Times New Roman" w:cs="Times New Roman"/>
          <w:sz w:val="28"/>
          <w:szCs w:val="28"/>
        </w:rPr>
        <w:t xml:space="preserve"> в семье:</w:t>
      </w: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276"/>
        <w:gridCol w:w="1275"/>
        <w:gridCol w:w="992"/>
        <w:gridCol w:w="1418"/>
        <w:gridCol w:w="1418"/>
        <w:gridCol w:w="1275"/>
        <w:gridCol w:w="993"/>
      </w:tblGrid>
      <w:tr w:rsidR="00F779EB" w:rsidRPr="00F307B6" w:rsidTr="00F779EB">
        <w:tc>
          <w:tcPr>
            <w:tcW w:w="3828" w:type="dxa"/>
            <w:gridSpan w:val="3"/>
          </w:tcPr>
          <w:p w:rsidR="00F779EB" w:rsidRPr="00055ABC" w:rsidRDefault="00F779EB" w:rsidP="00DB0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 состоянию на октябрь 2013г.</w:t>
            </w:r>
          </w:p>
        </w:tc>
        <w:tc>
          <w:tcPr>
            <w:tcW w:w="5103" w:type="dxa"/>
            <w:gridSpan w:val="4"/>
          </w:tcPr>
          <w:p w:rsidR="00F779EB" w:rsidRPr="00055ABC" w:rsidRDefault="00F779EB" w:rsidP="00DB0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1 января 2014</w:t>
            </w:r>
          </w:p>
        </w:tc>
        <w:tc>
          <w:tcPr>
            <w:tcW w:w="993" w:type="dxa"/>
            <w:vMerge w:val="restart"/>
            <w:vAlign w:val="center"/>
          </w:tcPr>
          <w:p w:rsidR="00F779EB" w:rsidRPr="00055ABC" w:rsidRDefault="00F779EB" w:rsidP="00F779E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 роста, руб.</w:t>
            </w:r>
          </w:p>
        </w:tc>
      </w:tr>
      <w:tr w:rsidR="00F779EB" w:rsidRPr="00F307B6" w:rsidTr="00055ABC">
        <w:tc>
          <w:tcPr>
            <w:tcW w:w="1277" w:type="dxa"/>
            <w:vAlign w:val="bottom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Плата</w:t>
            </w:r>
          </w:p>
        </w:tc>
        <w:tc>
          <w:tcPr>
            <w:tcW w:w="1276" w:type="dxa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 компенсации  по пост.№9 (50 % от среднего размера платы)</w:t>
            </w:r>
          </w:p>
        </w:tc>
        <w:tc>
          <w:tcPr>
            <w:tcW w:w="1275" w:type="dxa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Фактически оплачивает родитель</w:t>
            </w:r>
          </w:p>
        </w:tc>
        <w:tc>
          <w:tcPr>
            <w:tcW w:w="992" w:type="dxa"/>
            <w:vAlign w:val="bottom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Плата</w:t>
            </w:r>
          </w:p>
        </w:tc>
        <w:tc>
          <w:tcPr>
            <w:tcW w:w="1418" w:type="dxa"/>
            <w:vAlign w:val="bottom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 компенсации  по пост.№9 (50 % от среднего размера платы)</w:t>
            </w:r>
          </w:p>
        </w:tc>
        <w:tc>
          <w:tcPr>
            <w:tcW w:w="1418" w:type="dxa"/>
            <w:vAlign w:val="bottom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 дополнительной компенсации</w:t>
            </w:r>
          </w:p>
        </w:tc>
        <w:tc>
          <w:tcPr>
            <w:tcW w:w="1275" w:type="dxa"/>
            <w:vAlign w:val="bottom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Фактически оплачивает родитель</w:t>
            </w:r>
          </w:p>
        </w:tc>
        <w:tc>
          <w:tcPr>
            <w:tcW w:w="993" w:type="dxa"/>
            <w:vMerge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07B6" w:rsidRPr="00F307B6" w:rsidTr="00055ABC">
        <w:trPr>
          <w:trHeight w:val="289"/>
        </w:trPr>
        <w:tc>
          <w:tcPr>
            <w:tcW w:w="1277" w:type="dxa"/>
            <w:vAlign w:val="bottom"/>
          </w:tcPr>
          <w:p w:rsidR="00F307B6" w:rsidRPr="00055ABC" w:rsidRDefault="00F307B6" w:rsidP="00DB02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1330</w:t>
            </w:r>
          </w:p>
        </w:tc>
        <w:tc>
          <w:tcPr>
            <w:tcW w:w="1276" w:type="dxa"/>
            <w:vAlign w:val="bottom"/>
          </w:tcPr>
          <w:p w:rsidR="00F307B6" w:rsidRPr="00055ABC" w:rsidRDefault="00F307B6" w:rsidP="00DB02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553</w:t>
            </w:r>
          </w:p>
        </w:tc>
        <w:tc>
          <w:tcPr>
            <w:tcW w:w="1275" w:type="dxa"/>
            <w:vAlign w:val="bottom"/>
          </w:tcPr>
          <w:p w:rsidR="00F307B6" w:rsidRPr="00055ABC" w:rsidRDefault="00F307B6" w:rsidP="00DB02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777</w:t>
            </w:r>
          </w:p>
        </w:tc>
        <w:tc>
          <w:tcPr>
            <w:tcW w:w="992" w:type="dxa"/>
            <w:vAlign w:val="bottom"/>
          </w:tcPr>
          <w:p w:rsidR="00F307B6" w:rsidRPr="00055ABC" w:rsidRDefault="00F307B6" w:rsidP="00DB02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2283</w:t>
            </w:r>
          </w:p>
        </w:tc>
        <w:tc>
          <w:tcPr>
            <w:tcW w:w="1418" w:type="dxa"/>
            <w:vAlign w:val="bottom"/>
          </w:tcPr>
          <w:p w:rsidR="00F307B6" w:rsidRPr="00055ABC" w:rsidRDefault="00F307B6" w:rsidP="00DB02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572</w:t>
            </w:r>
          </w:p>
        </w:tc>
        <w:tc>
          <w:tcPr>
            <w:tcW w:w="1418" w:type="dxa"/>
            <w:vAlign w:val="bottom"/>
          </w:tcPr>
          <w:p w:rsidR="00F307B6" w:rsidRPr="00055ABC" w:rsidRDefault="00F307B6" w:rsidP="00DB023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843,46</w:t>
            </w:r>
          </w:p>
        </w:tc>
        <w:tc>
          <w:tcPr>
            <w:tcW w:w="1275" w:type="dxa"/>
            <w:vAlign w:val="bottom"/>
          </w:tcPr>
          <w:p w:rsidR="00F307B6" w:rsidRPr="00055ABC" w:rsidRDefault="00F307B6" w:rsidP="00DB0234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867,54</w:t>
            </w:r>
          </w:p>
        </w:tc>
        <w:tc>
          <w:tcPr>
            <w:tcW w:w="993" w:type="dxa"/>
          </w:tcPr>
          <w:p w:rsidR="00F307B6" w:rsidRPr="00055ABC" w:rsidRDefault="00F307B6" w:rsidP="00DB0234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90,54</w:t>
            </w:r>
          </w:p>
        </w:tc>
      </w:tr>
    </w:tbl>
    <w:p w:rsidR="00055ABC" w:rsidRDefault="00055ABC" w:rsidP="00F307B6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F307B6" w:rsidRPr="00055ABC" w:rsidRDefault="00F307B6" w:rsidP="00F307B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55ABC">
        <w:rPr>
          <w:rFonts w:ascii="Times New Roman" w:hAnsi="Times New Roman" w:cs="Times New Roman"/>
          <w:b/>
          <w:sz w:val="28"/>
          <w:szCs w:val="28"/>
        </w:rPr>
        <w:t>Третий  ребенок</w:t>
      </w:r>
      <w:r w:rsidRPr="00055ABC">
        <w:rPr>
          <w:rFonts w:ascii="Times New Roman" w:hAnsi="Times New Roman" w:cs="Times New Roman"/>
          <w:sz w:val="28"/>
          <w:szCs w:val="28"/>
        </w:rPr>
        <w:t xml:space="preserve"> в семье:</w:t>
      </w: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276"/>
        <w:gridCol w:w="1276"/>
        <w:gridCol w:w="992"/>
        <w:gridCol w:w="1417"/>
        <w:gridCol w:w="1560"/>
        <w:gridCol w:w="1133"/>
        <w:gridCol w:w="993"/>
      </w:tblGrid>
      <w:tr w:rsidR="00F779EB" w:rsidRPr="00F307B6" w:rsidTr="00F779EB">
        <w:trPr>
          <w:trHeight w:val="547"/>
        </w:trPr>
        <w:tc>
          <w:tcPr>
            <w:tcW w:w="3687" w:type="dxa"/>
            <w:gridSpan w:val="3"/>
          </w:tcPr>
          <w:p w:rsidR="00F779EB" w:rsidRPr="00055ABC" w:rsidRDefault="00F779EB" w:rsidP="00DB0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состоянию на октябрь 2013г.</w:t>
            </w:r>
          </w:p>
        </w:tc>
        <w:tc>
          <w:tcPr>
            <w:tcW w:w="5102" w:type="dxa"/>
            <w:gridSpan w:val="4"/>
          </w:tcPr>
          <w:p w:rsidR="00F779EB" w:rsidRPr="00055ABC" w:rsidRDefault="00F779EB" w:rsidP="00DB0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1 января 2014</w:t>
            </w:r>
          </w:p>
        </w:tc>
        <w:tc>
          <w:tcPr>
            <w:tcW w:w="993" w:type="dxa"/>
            <w:vMerge w:val="restart"/>
            <w:vAlign w:val="center"/>
          </w:tcPr>
          <w:p w:rsidR="00F779EB" w:rsidRPr="00055ABC" w:rsidRDefault="00F779EB" w:rsidP="00F779E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 роста, руб.</w:t>
            </w:r>
          </w:p>
        </w:tc>
      </w:tr>
      <w:tr w:rsidR="00F779EB" w:rsidRPr="00F307B6" w:rsidTr="00F779EB">
        <w:tc>
          <w:tcPr>
            <w:tcW w:w="1135" w:type="dxa"/>
            <w:vAlign w:val="bottom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Плата</w:t>
            </w:r>
          </w:p>
        </w:tc>
        <w:tc>
          <w:tcPr>
            <w:tcW w:w="1276" w:type="dxa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 компенсации  по пост.№9 (70 % от среднего размера платы)</w:t>
            </w:r>
          </w:p>
        </w:tc>
        <w:tc>
          <w:tcPr>
            <w:tcW w:w="1276" w:type="dxa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Фактически оплачивает родитель</w:t>
            </w:r>
          </w:p>
        </w:tc>
        <w:tc>
          <w:tcPr>
            <w:tcW w:w="992" w:type="dxa"/>
            <w:vAlign w:val="bottom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Плата</w:t>
            </w:r>
          </w:p>
        </w:tc>
        <w:tc>
          <w:tcPr>
            <w:tcW w:w="1417" w:type="dxa"/>
            <w:vAlign w:val="bottom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 компенсации  по пост.№9 (70 % от среднего размера платы)</w:t>
            </w:r>
          </w:p>
        </w:tc>
        <w:tc>
          <w:tcPr>
            <w:tcW w:w="1560" w:type="dxa"/>
            <w:vAlign w:val="bottom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 дополнительной компенсации</w:t>
            </w:r>
          </w:p>
        </w:tc>
        <w:tc>
          <w:tcPr>
            <w:tcW w:w="1133" w:type="dxa"/>
            <w:vAlign w:val="bottom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Фактически оплачивает родитель</w:t>
            </w:r>
          </w:p>
        </w:tc>
        <w:tc>
          <w:tcPr>
            <w:tcW w:w="993" w:type="dxa"/>
            <w:vMerge/>
            <w:vAlign w:val="center"/>
          </w:tcPr>
          <w:p w:rsidR="00F779EB" w:rsidRPr="00055ABC" w:rsidRDefault="00F779EB" w:rsidP="00F779E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07B6" w:rsidRPr="00F307B6" w:rsidTr="00055ABC">
        <w:trPr>
          <w:trHeight w:val="289"/>
        </w:trPr>
        <w:tc>
          <w:tcPr>
            <w:tcW w:w="1135" w:type="dxa"/>
            <w:vAlign w:val="bottom"/>
          </w:tcPr>
          <w:p w:rsidR="00F307B6" w:rsidRPr="00F307B6" w:rsidRDefault="00F307B6" w:rsidP="00DB0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307B6" w:rsidRPr="00F307B6" w:rsidRDefault="00F307B6" w:rsidP="00DB0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665</w:t>
            </w:r>
          </w:p>
        </w:tc>
        <w:tc>
          <w:tcPr>
            <w:tcW w:w="1276" w:type="dxa"/>
            <w:vAlign w:val="bottom"/>
          </w:tcPr>
          <w:p w:rsidR="00F307B6" w:rsidRPr="00F307B6" w:rsidRDefault="00F307B6" w:rsidP="00DB0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387,1</w:t>
            </w:r>
          </w:p>
        </w:tc>
        <w:tc>
          <w:tcPr>
            <w:tcW w:w="1276" w:type="dxa"/>
            <w:vAlign w:val="bottom"/>
          </w:tcPr>
          <w:p w:rsidR="00F307B6" w:rsidRPr="00F307B6" w:rsidRDefault="00F307B6" w:rsidP="00DB02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277,9</w:t>
            </w:r>
          </w:p>
        </w:tc>
        <w:tc>
          <w:tcPr>
            <w:tcW w:w="992" w:type="dxa"/>
            <w:vAlign w:val="bottom"/>
          </w:tcPr>
          <w:p w:rsidR="00F307B6" w:rsidRPr="00F307B6" w:rsidRDefault="00F307B6" w:rsidP="00DB0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1141,5</w:t>
            </w:r>
          </w:p>
        </w:tc>
        <w:tc>
          <w:tcPr>
            <w:tcW w:w="1417" w:type="dxa"/>
            <w:vAlign w:val="bottom"/>
          </w:tcPr>
          <w:p w:rsidR="00F307B6" w:rsidRPr="00F307B6" w:rsidRDefault="00F307B6" w:rsidP="00DB0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400,4</w:t>
            </w:r>
          </w:p>
        </w:tc>
        <w:tc>
          <w:tcPr>
            <w:tcW w:w="1560" w:type="dxa"/>
            <w:vAlign w:val="bottom"/>
          </w:tcPr>
          <w:p w:rsidR="00F307B6" w:rsidRPr="00F307B6" w:rsidRDefault="00F307B6" w:rsidP="00DB023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478,56</w:t>
            </w:r>
          </w:p>
        </w:tc>
        <w:tc>
          <w:tcPr>
            <w:tcW w:w="1133" w:type="dxa"/>
            <w:vAlign w:val="bottom"/>
          </w:tcPr>
          <w:p w:rsidR="00F307B6" w:rsidRPr="00F307B6" w:rsidRDefault="00F307B6" w:rsidP="00DB0234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262,54</w:t>
            </w:r>
          </w:p>
        </w:tc>
        <w:tc>
          <w:tcPr>
            <w:tcW w:w="993" w:type="dxa"/>
          </w:tcPr>
          <w:p w:rsidR="00F307B6" w:rsidRPr="00F307B6" w:rsidRDefault="00F307B6" w:rsidP="00DB0234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307B6" w:rsidRPr="00F307B6" w:rsidRDefault="00F307B6" w:rsidP="00DB0234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-15,36</w:t>
            </w:r>
          </w:p>
        </w:tc>
      </w:tr>
    </w:tbl>
    <w:p w:rsidR="00F307B6" w:rsidRPr="00F307B6" w:rsidRDefault="00F307B6" w:rsidP="00F307B6">
      <w:pPr>
        <w:spacing w:line="28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307B6" w:rsidRPr="004953EB" w:rsidRDefault="00F307B6" w:rsidP="00F307B6">
      <w:pPr>
        <w:spacing w:line="288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53EB">
        <w:rPr>
          <w:rFonts w:ascii="Times New Roman" w:hAnsi="Times New Roman" w:cs="Times New Roman"/>
          <w:b/>
          <w:sz w:val="28"/>
          <w:szCs w:val="28"/>
        </w:rPr>
        <w:t>Вариант 2.</w:t>
      </w:r>
      <w:r w:rsidRPr="004953EB">
        <w:rPr>
          <w:rFonts w:ascii="Times New Roman" w:hAnsi="Times New Roman" w:cs="Times New Roman"/>
          <w:sz w:val="28"/>
          <w:szCs w:val="28"/>
        </w:rPr>
        <w:t xml:space="preserve">  Семья со среднедушевым доходом</w:t>
      </w:r>
      <w:r w:rsidRPr="004953EB">
        <w:rPr>
          <w:rFonts w:ascii="Times New Roman" w:hAnsi="Times New Roman" w:cs="Times New Roman"/>
          <w:b/>
          <w:sz w:val="28"/>
          <w:szCs w:val="28"/>
        </w:rPr>
        <w:t xml:space="preserve"> от 10000 до 15000 рублей.  </w:t>
      </w:r>
    </w:p>
    <w:p w:rsidR="00F307B6" w:rsidRPr="004953EB" w:rsidRDefault="00F307B6" w:rsidP="00F307B6">
      <w:pPr>
        <w:spacing w:line="288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53EB">
        <w:rPr>
          <w:rFonts w:ascii="Times New Roman" w:hAnsi="Times New Roman" w:cs="Times New Roman"/>
          <w:b/>
          <w:sz w:val="28"/>
          <w:szCs w:val="28"/>
        </w:rPr>
        <w:t>Первый ребенок</w:t>
      </w:r>
      <w:r w:rsidRPr="004953EB">
        <w:rPr>
          <w:rFonts w:ascii="Times New Roman" w:hAnsi="Times New Roman" w:cs="Times New Roman"/>
          <w:sz w:val="28"/>
          <w:szCs w:val="28"/>
        </w:rPr>
        <w:t xml:space="preserve"> в семье:</w:t>
      </w: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276"/>
        <w:gridCol w:w="1276"/>
        <w:gridCol w:w="992"/>
        <w:gridCol w:w="1417"/>
        <w:gridCol w:w="1559"/>
        <w:gridCol w:w="1163"/>
        <w:gridCol w:w="964"/>
      </w:tblGrid>
      <w:tr w:rsidR="00F779EB" w:rsidRPr="00F307B6" w:rsidTr="00F779EB">
        <w:tc>
          <w:tcPr>
            <w:tcW w:w="3829" w:type="dxa"/>
            <w:gridSpan w:val="3"/>
          </w:tcPr>
          <w:p w:rsidR="00F779EB" w:rsidRPr="00055ABC" w:rsidRDefault="00F779EB" w:rsidP="00055A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состо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янию на октябрь 2013г.</w:t>
            </w:r>
          </w:p>
        </w:tc>
        <w:tc>
          <w:tcPr>
            <w:tcW w:w="5131" w:type="dxa"/>
            <w:gridSpan w:val="4"/>
            <w:tcBorders>
              <w:right w:val="single" w:sz="4" w:space="0" w:color="auto"/>
            </w:tcBorders>
          </w:tcPr>
          <w:p w:rsidR="00F779EB" w:rsidRPr="00F307B6" w:rsidRDefault="00F779EB" w:rsidP="00DB0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 января 2014</w:t>
            </w:r>
          </w:p>
        </w:tc>
        <w:tc>
          <w:tcPr>
            <w:tcW w:w="964" w:type="dxa"/>
            <w:vMerge w:val="restart"/>
            <w:tcBorders>
              <w:left w:val="single" w:sz="4" w:space="0" w:color="auto"/>
            </w:tcBorders>
            <w:vAlign w:val="center"/>
          </w:tcPr>
          <w:p w:rsidR="00F779EB" w:rsidRPr="00F307B6" w:rsidRDefault="00F779EB" w:rsidP="00F779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Размер роста, </w:t>
            </w:r>
            <w:proofErr w:type="spellStart"/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руб</w:t>
            </w:r>
            <w:proofErr w:type="spellEnd"/>
          </w:p>
        </w:tc>
      </w:tr>
      <w:tr w:rsidR="00F779EB" w:rsidRPr="00F307B6" w:rsidTr="00F779EB">
        <w:tc>
          <w:tcPr>
            <w:tcW w:w="1277" w:type="dxa"/>
            <w:vAlign w:val="bottom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Плата</w:t>
            </w:r>
          </w:p>
        </w:tc>
        <w:tc>
          <w:tcPr>
            <w:tcW w:w="1276" w:type="dxa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 компенсации  по пост.№9 (20 % от среднего размера платы)</w:t>
            </w:r>
          </w:p>
        </w:tc>
        <w:tc>
          <w:tcPr>
            <w:tcW w:w="1276" w:type="dxa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Фактически оплачивает родитель</w:t>
            </w:r>
          </w:p>
        </w:tc>
        <w:tc>
          <w:tcPr>
            <w:tcW w:w="992" w:type="dxa"/>
            <w:vAlign w:val="bottom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Плата</w:t>
            </w:r>
          </w:p>
        </w:tc>
        <w:tc>
          <w:tcPr>
            <w:tcW w:w="1417" w:type="dxa"/>
            <w:vAlign w:val="bottom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 компенсации  по пост.№9 (20 % от среднего размера платы)</w:t>
            </w:r>
          </w:p>
        </w:tc>
        <w:tc>
          <w:tcPr>
            <w:tcW w:w="1559" w:type="dxa"/>
            <w:vAlign w:val="bottom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 дополнительной компенсации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vAlign w:val="bottom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Фактически оплачивает родитель</w:t>
            </w:r>
          </w:p>
        </w:tc>
        <w:tc>
          <w:tcPr>
            <w:tcW w:w="964" w:type="dxa"/>
            <w:vMerge/>
            <w:tcBorders>
              <w:left w:val="single" w:sz="4" w:space="0" w:color="auto"/>
            </w:tcBorders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07B6" w:rsidRPr="00F307B6" w:rsidTr="00F779EB">
        <w:tc>
          <w:tcPr>
            <w:tcW w:w="1277" w:type="dxa"/>
            <w:vAlign w:val="bottom"/>
          </w:tcPr>
          <w:p w:rsidR="00F307B6" w:rsidRPr="00F307B6" w:rsidRDefault="00F307B6" w:rsidP="00DB0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1330</w:t>
            </w:r>
          </w:p>
        </w:tc>
        <w:tc>
          <w:tcPr>
            <w:tcW w:w="1276" w:type="dxa"/>
            <w:vAlign w:val="bottom"/>
          </w:tcPr>
          <w:p w:rsidR="00F307B6" w:rsidRPr="00F307B6" w:rsidRDefault="00F307B6" w:rsidP="00DB0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221,2</w:t>
            </w:r>
          </w:p>
        </w:tc>
        <w:tc>
          <w:tcPr>
            <w:tcW w:w="1276" w:type="dxa"/>
            <w:vAlign w:val="bottom"/>
          </w:tcPr>
          <w:p w:rsidR="00F307B6" w:rsidRPr="00F307B6" w:rsidRDefault="00F307B6" w:rsidP="00DB02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1108,8</w:t>
            </w:r>
          </w:p>
        </w:tc>
        <w:tc>
          <w:tcPr>
            <w:tcW w:w="992" w:type="dxa"/>
            <w:vAlign w:val="bottom"/>
          </w:tcPr>
          <w:p w:rsidR="00F307B6" w:rsidRPr="00F307B6" w:rsidRDefault="00F307B6" w:rsidP="00DB0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2283</w:t>
            </w:r>
          </w:p>
        </w:tc>
        <w:tc>
          <w:tcPr>
            <w:tcW w:w="1417" w:type="dxa"/>
            <w:vAlign w:val="bottom"/>
          </w:tcPr>
          <w:p w:rsidR="00F307B6" w:rsidRPr="00F307B6" w:rsidRDefault="00F307B6" w:rsidP="00DB0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228,8</w:t>
            </w:r>
          </w:p>
        </w:tc>
        <w:tc>
          <w:tcPr>
            <w:tcW w:w="1559" w:type="dxa"/>
            <w:vAlign w:val="bottom"/>
          </w:tcPr>
          <w:p w:rsidR="00F307B6" w:rsidRPr="00F307B6" w:rsidRDefault="00F307B6" w:rsidP="00DB023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456,1</w:t>
            </w:r>
          </w:p>
        </w:tc>
        <w:tc>
          <w:tcPr>
            <w:tcW w:w="1163" w:type="dxa"/>
            <w:vAlign w:val="bottom"/>
          </w:tcPr>
          <w:p w:rsidR="00F307B6" w:rsidRPr="00F307B6" w:rsidRDefault="00F307B6" w:rsidP="00DB0234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1598,1</w:t>
            </w:r>
          </w:p>
        </w:tc>
        <w:tc>
          <w:tcPr>
            <w:tcW w:w="964" w:type="dxa"/>
          </w:tcPr>
          <w:p w:rsidR="00F307B6" w:rsidRPr="00F307B6" w:rsidRDefault="00F307B6" w:rsidP="00DB0234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489,3</w:t>
            </w:r>
          </w:p>
        </w:tc>
      </w:tr>
    </w:tbl>
    <w:p w:rsidR="00F307B6" w:rsidRPr="00F307B6" w:rsidRDefault="00F307B6" w:rsidP="00F307B6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F3E6F" w:rsidRDefault="00F307B6" w:rsidP="00F307B6">
      <w:pPr>
        <w:ind w:firstLine="708"/>
        <w:rPr>
          <w:rFonts w:ascii="Times New Roman" w:hAnsi="Times New Roman" w:cs="Times New Roman"/>
          <w:sz w:val="28"/>
          <w:szCs w:val="24"/>
        </w:rPr>
      </w:pPr>
      <w:r w:rsidRPr="004953EB">
        <w:rPr>
          <w:rFonts w:ascii="Times New Roman" w:hAnsi="Times New Roman" w:cs="Times New Roman"/>
          <w:sz w:val="28"/>
          <w:szCs w:val="24"/>
        </w:rPr>
        <w:t xml:space="preserve"> </w:t>
      </w:r>
    </w:p>
    <w:p w:rsidR="00F307B6" w:rsidRPr="004953EB" w:rsidRDefault="00F307B6" w:rsidP="00F307B6">
      <w:pPr>
        <w:ind w:firstLine="708"/>
        <w:rPr>
          <w:rFonts w:ascii="Times New Roman" w:hAnsi="Times New Roman" w:cs="Times New Roman"/>
          <w:sz w:val="28"/>
          <w:szCs w:val="24"/>
        </w:rPr>
      </w:pPr>
      <w:r w:rsidRPr="004953EB">
        <w:rPr>
          <w:rFonts w:ascii="Times New Roman" w:hAnsi="Times New Roman" w:cs="Times New Roman"/>
          <w:b/>
          <w:sz w:val="28"/>
          <w:szCs w:val="24"/>
        </w:rPr>
        <w:t>Второй  ребенок</w:t>
      </w:r>
      <w:r w:rsidRPr="004953EB">
        <w:rPr>
          <w:rFonts w:ascii="Times New Roman" w:hAnsi="Times New Roman" w:cs="Times New Roman"/>
          <w:sz w:val="28"/>
          <w:szCs w:val="24"/>
        </w:rPr>
        <w:t xml:space="preserve"> в семье:</w:t>
      </w: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276"/>
        <w:gridCol w:w="1275"/>
        <w:gridCol w:w="993"/>
        <w:gridCol w:w="1417"/>
        <w:gridCol w:w="1418"/>
        <w:gridCol w:w="1304"/>
        <w:gridCol w:w="964"/>
      </w:tblGrid>
      <w:tr w:rsidR="00F779EB" w:rsidRPr="00F307B6" w:rsidTr="00F779EB">
        <w:tc>
          <w:tcPr>
            <w:tcW w:w="3686" w:type="dxa"/>
            <w:gridSpan w:val="3"/>
          </w:tcPr>
          <w:p w:rsidR="00F779EB" w:rsidRPr="00055ABC" w:rsidRDefault="00F779EB" w:rsidP="00055AB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По состоянию на октябрь 2013г.</w:t>
            </w:r>
          </w:p>
        </w:tc>
        <w:tc>
          <w:tcPr>
            <w:tcW w:w="5132" w:type="dxa"/>
            <w:gridSpan w:val="4"/>
            <w:tcBorders>
              <w:right w:val="single" w:sz="4" w:space="0" w:color="auto"/>
            </w:tcBorders>
          </w:tcPr>
          <w:p w:rsidR="00F779EB" w:rsidRPr="00055ABC" w:rsidRDefault="00F779EB" w:rsidP="00DB02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1 января 2014</w:t>
            </w:r>
          </w:p>
        </w:tc>
        <w:tc>
          <w:tcPr>
            <w:tcW w:w="964" w:type="dxa"/>
            <w:vMerge w:val="restart"/>
            <w:tcBorders>
              <w:left w:val="single" w:sz="4" w:space="0" w:color="auto"/>
            </w:tcBorders>
            <w:vAlign w:val="center"/>
          </w:tcPr>
          <w:p w:rsidR="00F779EB" w:rsidRPr="00055ABC" w:rsidRDefault="00F779EB" w:rsidP="00F779E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7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 роста, руб.</w:t>
            </w:r>
          </w:p>
        </w:tc>
      </w:tr>
      <w:tr w:rsidR="00F779EB" w:rsidRPr="00F307B6" w:rsidTr="00F779EB">
        <w:tc>
          <w:tcPr>
            <w:tcW w:w="1135" w:type="dxa"/>
            <w:vAlign w:val="bottom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Плата</w:t>
            </w:r>
          </w:p>
        </w:tc>
        <w:tc>
          <w:tcPr>
            <w:tcW w:w="1276" w:type="dxa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 компенсации  по пост.№9 (50 % от среднего размера платы)</w:t>
            </w:r>
          </w:p>
        </w:tc>
        <w:tc>
          <w:tcPr>
            <w:tcW w:w="1275" w:type="dxa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Фактически оплачивает родитель</w:t>
            </w:r>
          </w:p>
        </w:tc>
        <w:tc>
          <w:tcPr>
            <w:tcW w:w="993" w:type="dxa"/>
            <w:vAlign w:val="bottom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Плата</w:t>
            </w:r>
          </w:p>
        </w:tc>
        <w:tc>
          <w:tcPr>
            <w:tcW w:w="1417" w:type="dxa"/>
            <w:vAlign w:val="bottom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 компенсации  по пост.№9 (50 % от среднего размера платы)</w:t>
            </w:r>
          </w:p>
        </w:tc>
        <w:tc>
          <w:tcPr>
            <w:tcW w:w="1418" w:type="dxa"/>
            <w:vAlign w:val="bottom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 дополнительной компенсации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bottom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Фактически оплачивает родитель</w:t>
            </w:r>
          </w:p>
        </w:tc>
        <w:tc>
          <w:tcPr>
            <w:tcW w:w="964" w:type="dxa"/>
            <w:vMerge/>
            <w:tcBorders>
              <w:left w:val="single" w:sz="4" w:space="0" w:color="auto"/>
            </w:tcBorders>
          </w:tcPr>
          <w:p w:rsidR="00F779EB" w:rsidRPr="00F779EB" w:rsidRDefault="00F779EB" w:rsidP="00DB02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07B6" w:rsidRPr="00F307B6" w:rsidTr="00F779EB">
        <w:trPr>
          <w:trHeight w:val="289"/>
        </w:trPr>
        <w:tc>
          <w:tcPr>
            <w:tcW w:w="1135" w:type="dxa"/>
            <w:vAlign w:val="bottom"/>
          </w:tcPr>
          <w:p w:rsidR="00F307B6" w:rsidRPr="00F307B6" w:rsidRDefault="00F307B6" w:rsidP="00DB0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307B6" w:rsidRPr="00F307B6" w:rsidRDefault="00F307B6" w:rsidP="00DB0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1330</w:t>
            </w:r>
          </w:p>
        </w:tc>
        <w:tc>
          <w:tcPr>
            <w:tcW w:w="1276" w:type="dxa"/>
            <w:vAlign w:val="bottom"/>
          </w:tcPr>
          <w:p w:rsidR="00F307B6" w:rsidRPr="00F307B6" w:rsidRDefault="00F307B6" w:rsidP="00DB0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553</w:t>
            </w:r>
          </w:p>
        </w:tc>
        <w:tc>
          <w:tcPr>
            <w:tcW w:w="1275" w:type="dxa"/>
            <w:vAlign w:val="bottom"/>
          </w:tcPr>
          <w:p w:rsidR="00F307B6" w:rsidRPr="00F307B6" w:rsidRDefault="00F307B6" w:rsidP="00DB02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777</w:t>
            </w:r>
          </w:p>
        </w:tc>
        <w:tc>
          <w:tcPr>
            <w:tcW w:w="993" w:type="dxa"/>
            <w:vAlign w:val="bottom"/>
          </w:tcPr>
          <w:p w:rsidR="00F307B6" w:rsidRPr="00F307B6" w:rsidRDefault="00F307B6" w:rsidP="00DB0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2283</w:t>
            </w:r>
          </w:p>
        </w:tc>
        <w:tc>
          <w:tcPr>
            <w:tcW w:w="1417" w:type="dxa"/>
            <w:vAlign w:val="bottom"/>
          </w:tcPr>
          <w:p w:rsidR="00F307B6" w:rsidRPr="00F307B6" w:rsidRDefault="00F307B6" w:rsidP="00DB0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572</w:t>
            </w:r>
          </w:p>
        </w:tc>
        <w:tc>
          <w:tcPr>
            <w:tcW w:w="1418" w:type="dxa"/>
            <w:vAlign w:val="bottom"/>
          </w:tcPr>
          <w:p w:rsidR="00F307B6" w:rsidRPr="00F307B6" w:rsidRDefault="00F307B6" w:rsidP="00DB023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729,31</w:t>
            </w:r>
          </w:p>
        </w:tc>
        <w:tc>
          <w:tcPr>
            <w:tcW w:w="1304" w:type="dxa"/>
            <w:vAlign w:val="bottom"/>
          </w:tcPr>
          <w:p w:rsidR="00F307B6" w:rsidRPr="00F307B6" w:rsidRDefault="00F307B6" w:rsidP="00DB0234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981,69</w:t>
            </w:r>
          </w:p>
        </w:tc>
        <w:tc>
          <w:tcPr>
            <w:tcW w:w="964" w:type="dxa"/>
          </w:tcPr>
          <w:p w:rsidR="00F307B6" w:rsidRPr="00F307B6" w:rsidRDefault="00F307B6" w:rsidP="00DB0234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307B6" w:rsidRPr="00F307B6" w:rsidRDefault="00F307B6" w:rsidP="00DB0234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204,69</w:t>
            </w:r>
          </w:p>
        </w:tc>
      </w:tr>
    </w:tbl>
    <w:p w:rsidR="00F307B6" w:rsidRPr="00F307B6" w:rsidRDefault="00F307B6" w:rsidP="00F307B6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F307B6" w:rsidRPr="004953EB" w:rsidRDefault="00F307B6" w:rsidP="00F307B6">
      <w:pPr>
        <w:ind w:firstLine="708"/>
        <w:rPr>
          <w:rFonts w:ascii="Times New Roman" w:hAnsi="Times New Roman" w:cs="Times New Roman"/>
          <w:sz w:val="28"/>
          <w:szCs w:val="24"/>
        </w:rPr>
      </w:pPr>
      <w:r w:rsidRPr="004953EB">
        <w:rPr>
          <w:rFonts w:ascii="Times New Roman" w:hAnsi="Times New Roman" w:cs="Times New Roman"/>
          <w:b/>
          <w:sz w:val="28"/>
          <w:szCs w:val="24"/>
        </w:rPr>
        <w:t>Третий  ребенок</w:t>
      </w:r>
      <w:r w:rsidRPr="004953EB">
        <w:rPr>
          <w:rFonts w:ascii="Times New Roman" w:hAnsi="Times New Roman" w:cs="Times New Roman"/>
          <w:sz w:val="28"/>
          <w:szCs w:val="24"/>
        </w:rPr>
        <w:t xml:space="preserve"> в семье:</w:t>
      </w: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275"/>
        <w:gridCol w:w="1274"/>
        <w:gridCol w:w="993"/>
        <w:gridCol w:w="1417"/>
        <w:gridCol w:w="1418"/>
        <w:gridCol w:w="1279"/>
        <w:gridCol w:w="992"/>
      </w:tblGrid>
      <w:tr w:rsidR="00F779EB" w:rsidRPr="00F307B6" w:rsidTr="00F779EB">
        <w:trPr>
          <w:trHeight w:val="547"/>
        </w:trPr>
        <w:tc>
          <w:tcPr>
            <w:tcW w:w="3683" w:type="dxa"/>
            <w:gridSpan w:val="3"/>
          </w:tcPr>
          <w:p w:rsidR="00F779EB" w:rsidRPr="00055ABC" w:rsidRDefault="00F779EB" w:rsidP="00DB0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состоянию на октябрь 2013г.</w:t>
            </w:r>
          </w:p>
        </w:tc>
        <w:tc>
          <w:tcPr>
            <w:tcW w:w="5107" w:type="dxa"/>
            <w:gridSpan w:val="4"/>
            <w:tcBorders>
              <w:right w:val="single" w:sz="4" w:space="0" w:color="auto"/>
            </w:tcBorders>
          </w:tcPr>
          <w:p w:rsidR="00F779EB" w:rsidRPr="00055ABC" w:rsidRDefault="00F779EB" w:rsidP="00DB02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1 января 2014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vAlign w:val="center"/>
          </w:tcPr>
          <w:p w:rsidR="00F779EB" w:rsidRPr="00055ABC" w:rsidRDefault="00F779EB" w:rsidP="00F779E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 роста, руб.</w:t>
            </w:r>
          </w:p>
        </w:tc>
      </w:tr>
      <w:tr w:rsidR="00F779EB" w:rsidRPr="00F307B6" w:rsidTr="00F779EB">
        <w:tc>
          <w:tcPr>
            <w:tcW w:w="1134" w:type="dxa"/>
            <w:vAlign w:val="bottom"/>
          </w:tcPr>
          <w:p w:rsidR="00F779EB" w:rsidRPr="00F307B6" w:rsidRDefault="00F779EB" w:rsidP="00DB02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</w:t>
            </w:r>
          </w:p>
        </w:tc>
        <w:tc>
          <w:tcPr>
            <w:tcW w:w="1275" w:type="dxa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 компенсации  по пост.№9 (70 % от среднего размера платы)</w:t>
            </w:r>
          </w:p>
        </w:tc>
        <w:tc>
          <w:tcPr>
            <w:tcW w:w="1274" w:type="dxa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Фактически оплачивает родитель</w:t>
            </w:r>
          </w:p>
        </w:tc>
        <w:tc>
          <w:tcPr>
            <w:tcW w:w="993" w:type="dxa"/>
            <w:vAlign w:val="bottom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Плата</w:t>
            </w:r>
          </w:p>
        </w:tc>
        <w:tc>
          <w:tcPr>
            <w:tcW w:w="1417" w:type="dxa"/>
            <w:vAlign w:val="bottom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 компенсации  по пост.№9 (70 % от среднего размера платы)</w:t>
            </w:r>
          </w:p>
        </w:tc>
        <w:tc>
          <w:tcPr>
            <w:tcW w:w="1418" w:type="dxa"/>
            <w:vAlign w:val="bottom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 дополнительной компенсации</w:t>
            </w:r>
          </w:p>
        </w:tc>
        <w:tc>
          <w:tcPr>
            <w:tcW w:w="1279" w:type="dxa"/>
            <w:tcBorders>
              <w:right w:val="single" w:sz="4" w:space="0" w:color="auto"/>
            </w:tcBorders>
            <w:vAlign w:val="bottom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Фактически оплачивает родитель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:rsidR="00F779EB" w:rsidRPr="00055ABC" w:rsidRDefault="00F779EB" w:rsidP="00F779E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07B6" w:rsidRPr="00F307B6" w:rsidTr="00F779EB">
        <w:trPr>
          <w:trHeight w:val="289"/>
        </w:trPr>
        <w:tc>
          <w:tcPr>
            <w:tcW w:w="1134" w:type="dxa"/>
            <w:vAlign w:val="bottom"/>
          </w:tcPr>
          <w:p w:rsidR="00F307B6" w:rsidRPr="00F307B6" w:rsidRDefault="00F307B6" w:rsidP="00DB0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307B6" w:rsidRPr="00F307B6" w:rsidRDefault="00F307B6" w:rsidP="00DB0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665</w:t>
            </w:r>
          </w:p>
        </w:tc>
        <w:tc>
          <w:tcPr>
            <w:tcW w:w="1275" w:type="dxa"/>
            <w:vAlign w:val="bottom"/>
          </w:tcPr>
          <w:p w:rsidR="00F307B6" w:rsidRPr="00F307B6" w:rsidRDefault="00F307B6" w:rsidP="00DB0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387,1</w:t>
            </w:r>
          </w:p>
        </w:tc>
        <w:tc>
          <w:tcPr>
            <w:tcW w:w="1274" w:type="dxa"/>
            <w:vAlign w:val="bottom"/>
          </w:tcPr>
          <w:p w:rsidR="00F307B6" w:rsidRPr="00F307B6" w:rsidRDefault="00F307B6" w:rsidP="00DB02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277,9</w:t>
            </w:r>
          </w:p>
        </w:tc>
        <w:tc>
          <w:tcPr>
            <w:tcW w:w="993" w:type="dxa"/>
            <w:vAlign w:val="bottom"/>
          </w:tcPr>
          <w:p w:rsidR="00F307B6" w:rsidRPr="00F307B6" w:rsidRDefault="00F307B6" w:rsidP="00DB0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1141,5</w:t>
            </w:r>
          </w:p>
        </w:tc>
        <w:tc>
          <w:tcPr>
            <w:tcW w:w="1417" w:type="dxa"/>
            <w:vAlign w:val="bottom"/>
          </w:tcPr>
          <w:p w:rsidR="00F307B6" w:rsidRPr="00F307B6" w:rsidRDefault="00F307B6" w:rsidP="00DB0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400,4</w:t>
            </w:r>
          </w:p>
        </w:tc>
        <w:tc>
          <w:tcPr>
            <w:tcW w:w="1418" w:type="dxa"/>
            <w:vAlign w:val="bottom"/>
          </w:tcPr>
          <w:p w:rsidR="00F307B6" w:rsidRPr="00F307B6" w:rsidRDefault="00F307B6" w:rsidP="00DB023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330,16</w:t>
            </w:r>
          </w:p>
        </w:tc>
        <w:tc>
          <w:tcPr>
            <w:tcW w:w="1279" w:type="dxa"/>
            <w:vAlign w:val="bottom"/>
          </w:tcPr>
          <w:p w:rsidR="00F307B6" w:rsidRPr="00F307B6" w:rsidRDefault="00F307B6" w:rsidP="00DB0234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410,94</w:t>
            </w:r>
          </w:p>
        </w:tc>
        <w:tc>
          <w:tcPr>
            <w:tcW w:w="992" w:type="dxa"/>
          </w:tcPr>
          <w:p w:rsidR="00F307B6" w:rsidRPr="00F307B6" w:rsidRDefault="00F307B6" w:rsidP="00DB0234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307B6" w:rsidRPr="00F307B6" w:rsidRDefault="00F307B6" w:rsidP="00DB0234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133,04</w:t>
            </w:r>
          </w:p>
        </w:tc>
      </w:tr>
    </w:tbl>
    <w:p w:rsidR="00F307B6" w:rsidRPr="00F307B6" w:rsidRDefault="00F307B6" w:rsidP="00F307B6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F307B6" w:rsidRPr="004953EB" w:rsidRDefault="00F307B6" w:rsidP="00F307B6">
      <w:pPr>
        <w:spacing w:line="288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  <w:r w:rsidRPr="004953EB">
        <w:rPr>
          <w:rFonts w:ascii="Times New Roman" w:hAnsi="Times New Roman" w:cs="Times New Roman"/>
          <w:b/>
          <w:sz w:val="28"/>
          <w:szCs w:val="24"/>
        </w:rPr>
        <w:t>Вариант 3.</w:t>
      </w:r>
      <w:r w:rsidRPr="004953EB">
        <w:rPr>
          <w:rFonts w:ascii="Times New Roman" w:hAnsi="Times New Roman" w:cs="Times New Roman"/>
          <w:sz w:val="28"/>
          <w:szCs w:val="24"/>
        </w:rPr>
        <w:t xml:space="preserve">  Семья со среднедушевым доходом</w:t>
      </w:r>
      <w:r w:rsidRPr="004953EB">
        <w:rPr>
          <w:rFonts w:ascii="Times New Roman" w:hAnsi="Times New Roman" w:cs="Times New Roman"/>
          <w:b/>
          <w:sz w:val="28"/>
          <w:szCs w:val="24"/>
        </w:rPr>
        <w:t xml:space="preserve"> от 15001 до 20000 рублей.  </w:t>
      </w:r>
    </w:p>
    <w:p w:rsidR="00F307B6" w:rsidRPr="004953EB" w:rsidRDefault="00F307B6" w:rsidP="00F307B6">
      <w:pPr>
        <w:spacing w:line="288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  <w:r w:rsidRPr="004953EB">
        <w:rPr>
          <w:rFonts w:ascii="Times New Roman" w:hAnsi="Times New Roman" w:cs="Times New Roman"/>
          <w:b/>
          <w:sz w:val="28"/>
          <w:szCs w:val="24"/>
        </w:rPr>
        <w:t>Первый ребенок</w:t>
      </w:r>
      <w:r w:rsidRPr="004953EB">
        <w:rPr>
          <w:rFonts w:ascii="Times New Roman" w:hAnsi="Times New Roman" w:cs="Times New Roman"/>
          <w:sz w:val="28"/>
          <w:szCs w:val="24"/>
        </w:rPr>
        <w:t xml:space="preserve"> в семье:</w:t>
      </w: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276"/>
        <w:gridCol w:w="1275"/>
        <w:gridCol w:w="993"/>
        <w:gridCol w:w="1417"/>
        <w:gridCol w:w="1418"/>
        <w:gridCol w:w="1304"/>
        <w:gridCol w:w="964"/>
      </w:tblGrid>
      <w:tr w:rsidR="00F779EB" w:rsidRPr="00F307B6" w:rsidTr="00F779EB">
        <w:tc>
          <w:tcPr>
            <w:tcW w:w="3686" w:type="dxa"/>
            <w:gridSpan w:val="3"/>
          </w:tcPr>
          <w:p w:rsidR="00F779EB" w:rsidRPr="00055ABC" w:rsidRDefault="00F779EB" w:rsidP="00055AB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состоянию на октябрь 2013г.</w:t>
            </w:r>
          </w:p>
        </w:tc>
        <w:tc>
          <w:tcPr>
            <w:tcW w:w="5132" w:type="dxa"/>
            <w:gridSpan w:val="4"/>
            <w:tcBorders>
              <w:right w:val="single" w:sz="4" w:space="0" w:color="auto"/>
            </w:tcBorders>
          </w:tcPr>
          <w:p w:rsidR="00F779EB" w:rsidRPr="00055ABC" w:rsidRDefault="00F779EB" w:rsidP="00DB02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1 января 2014</w:t>
            </w:r>
          </w:p>
        </w:tc>
        <w:tc>
          <w:tcPr>
            <w:tcW w:w="964" w:type="dxa"/>
            <w:vMerge w:val="restart"/>
            <w:tcBorders>
              <w:left w:val="single" w:sz="4" w:space="0" w:color="auto"/>
            </w:tcBorders>
            <w:vAlign w:val="center"/>
          </w:tcPr>
          <w:p w:rsidR="00F779EB" w:rsidRPr="00055ABC" w:rsidRDefault="00F779EB" w:rsidP="00F779E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Размер роста, </w:t>
            </w:r>
            <w:proofErr w:type="spellStart"/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руб</w:t>
            </w:r>
            <w:proofErr w:type="spellEnd"/>
          </w:p>
        </w:tc>
      </w:tr>
      <w:tr w:rsidR="00F779EB" w:rsidRPr="00F307B6" w:rsidTr="00F779EB">
        <w:tc>
          <w:tcPr>
            <w:tcW w:w="1135" w:type="dxa"/>
            <w:vAlign w:val="bottom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Плата</w:t>
            </w:r>
          </w:p>
        </w:tc>
        <w:tc>
          <w:tcPr>
            <w:tcW w:w="1276" w:type="dxa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 компенсации  по пост.№9 (20 % от среднего размера платы)</w:t>
            </w:r>
          </w:p>
        </w:tc>
        <w:tc>
          <w:tcPr>
            <w:tcW w:w="1275" w:type="dxa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Фактически оплачивает родитель</w:t>
            </w:r>
          </w:p>
        </w:tc>
        <w:tc>
          <w:tcPr>
            <w:tcW w:w="993" w:type="dxa"/>
            <w:vAlign w:val="bottom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Плата</w:t>
            </w:r>
          </w:p>
        </w:tc>
        <w:tc>
          <w:tcPr>
            <w:tcW w:w="1417" w:type="dxa"/>
            <w:vAlign w:val="bottom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 компенсации  по пост.№9 (20 % от среднего размера платы)</w:t>
            </w:r>
          </w:p>
        </w:tc>
        <w:tc>
          <w:tcPr>
            <w:tcW w:w="1418" w:type="dxa"/>
            <w:vAlign w:val="bottom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 дополнительной компенсации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bottom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Фактически оплачивает родитель</w:t>
            </w:r>
          </w:p>
        </w:tc>
        <w:tc>
          <w:tcPr>
            <w:tcW w:w="964" w:type="dxa"/>
            <w:vMerge/>
            <w:tcBorders>
              <w:left w:val="single" w:sz="4" w:space="0" w:color="auto"/>
            </w:tcBorders>
            <w:vAlign w:val="center"/>
          </w:tcPr>
          <w:p w:rsidR="00F779EB" w:rsidRPr="00055ABC" w:rsidRDefault="00F779EB" w:rsidP="00F779E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07B6" w:rsidRPr="00F307B6" w:rsidTr="00F779EB">
        <w:tc>
          <w:tcPr>
            <w:tcW w:w="1135" w:type="dxa"/>
            <w:vAlign w:val="bottom"/>
          </w:tcPr>
          <w:p w:rsidR="00F307B6" w:rsidRPr="00F307B6" w:rsidRDefault="00F307B6" w:rsidP="00DB0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1330</w:t>
            </w:r>
          </w:p>
        </w:tc>
        <w:tc>
          <w:tcPr>
            <w:tcW w:w="1276" w:type="dxa"/>
            <w:vAlign w:val="bottom"/>
          </w:tcPr>
          <w:p w:rsidR="00F307B6" w:rsidRPr="00F307B6" w:rsidRDefault="00F307B6" w:rsidP="00DB0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221,2</w:t>
            </w:r>
          </w:p>
        </w:tc>
        <w:tc>
          <w:tcPr>
            <w:tcW w:w="1275" w:type="dxa"/>
            <w:vAlign w:val="bottom"/>
          </w:tcPr>
          <w:p w:rsidR="00F307B6" w:rsidRPr="00F307B6" w:rsidRDefault="00F307B6" w:rsidP="00DB02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1108,8</w:t>
            </w:r>
          </w:p>
        </w:tc>
        <w:tc>
          <w:tcPr>
            <w:tcW w:w="993" w:type="dxa"/>
            <w:vAlign w:val="bottom"/>
          </w:tcPr>
          <w:p w:rsidR="00F307B6" w:rsidRPr="00F307B6" w:rsidRDefault="00F307B6" w:rsidP="00DB0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2283</w:t>
            </w:r>
          </w:p>
        </w:tc>
        <w:tc>
          <w:tcPr>
            <w:tcW w:w="1417" w:type="dxa"/>
            <w:vAlign w:val="bottom"/>
          </w:tcPr>
          <w:p w:rsidR="00F307B6" w:rsidRPr="00F307B6" w:rsidRDefault="00F307B6" w:rsidP="00DB0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228,8</w:t>
            </w:r>
          </w:p>
        </w:tc>
        <w:tc>
          <w:tcPr>
            <w:tcW w:w="1418" w:type="dxa"/>
            <w:vAlign w:val="bottom"/>
          </w:tcPr>
          <w:p w:rsidR="00F307B6" w:rsidRPr="00F307B6" w:rsidRDefault="00F307B6" w:rsidP="00DB023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227,8</w:t>
            </w:r>
          </w:p>
        </w:tc>
        <w:tc>
          <w:tcPr>
            <w:tcW w:w="1304" w:type="dxa"/>
            <w:vAlign w:val="bottom"/>
          </w:tcPr>
          <w:p w:rsidR="00F307B6" w:rsidRPr="00F307B6" w:rsidRDefault="00F307B6" w:rsidP="00DB0234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1826,4</w:t>
            </w:r>
          </w:p>
        </w:tc>
        <w:tc>
          <w:tcPr>
            <w:tcW w:w="964" w:type="dxa"/>
          </w:tcPr>
          <w:p w:rsidR="00F307B6" w:rsidRPr="00F307B6" w:rsidRDefault="00F307B6" w:rsidP="00DB0234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717,6</w:t>
            </w:r>
          </w:p>
        </w:tc>
      </w:tr>
    </w:tbl>
    <w:p w:rsidR="00F307B6" w:rsidRPr="00F307B6" w:rsidRDefault="00F307B6" w:rsidP="00F307B6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F307B6" w:rsidRPr="004953EB" w:rsidRDefault="00F307B6" w:rsidP="00F307B6">
      <w:pPr>
        <w:ind w:firstLine="708"/>
        <w:rPr>
          <w:rFonts w:ascii="Times New Roman" w:hAnsi="Times New Roman" w:cs="Times New Roman"/>
          <w:sz w:val="28"/>
          <w:szCs w:val="24"/>
        </w:rPr>
      </w:pPr>
      <w:r w:rsidRPr="004953EB">
        <w:rPr>
          <w:rFonts w:ascii="Times New Roman" w:hAnsi="Times New Roman" w:cs="Times New Roman"/>
          <w:sz w:val="28"/>
          <w:szCs w:val="24"/>
        </w:rPr>
        <w:t xml:space="preserve"> </w:t>
      </w:r>
      <w:r w:rsidRPr="004953EB">
        <w:rPr>
          <w:rFonts w:ascii="Times New Roman" w:hAnsi="Times New Roman" w:cs="Times New Roman"/>
          <w:b/>
          <w:sz w:val="28"/>
          <w:szCs w:val="24"/>
        </w:rPr>
        <w:t>Второй  ребенок</w:t>
      </w:r>
      <w:r w:rsidRPr="004953EB">
        <w:rPr>
          <w:rFonts w:ascii="Times New Roman" w:hAnsi="Times New Roman" w:cs="Times New Roman"/>
          <w:sz w:val="28"/>
          <w:szCs w:val="24"/>
        </w:rPr>
        <w:t xml:space="preserve"> в семье:</w:t>
      </w: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276"/>
        <w:gridCol w:w="1275"/>
        <w:gridCol w:w="993"/>
        <w:gridCol w:w="1417"/>
        <w:gridCol w:w="1559"/>
        <w:gridCol w:w="1163"/>
        <w:gridCol w:w="964"/>
      </w:tblGrid>
      <w:tr w:rsidR="00F779EB" w:rsidRPr="00F307B6" w:rsidTr="00F779EB">
        <w:tc>
          <w:tcPr>
            <w:tcW w:w="3828" w:type="dxa"/>
            <w:gridSpan w:val="3"/>
          </w:tcPr>
          <w:p w:rsidR="00F779EB" w:rsidRPr="00055ABC" w:rsidRDefault="00F779EB" w:rsidP="00055AB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 состоянию на октябрь 2013г.</w:t>
            </w:r>
          </w:p>
        </w:tc>
        <w:tc>
          <w:tcPr>
            <w:tcW w:w="5132" w:type="dxa"/>
            <w:gridSpan w:val="4"/>
            <w:tcBorders>
              <w:right w:val="single" w:sz="4" w:space="0" w:color="auto"/>
            </w:tcBorders>
          </w:tcPr>
          <w:p w:rsidR="00F779EB" w:rsidRPr="00055ABC" w:rsidRDefault="00F779EB" w:rsidP="00DB02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1 января 2014</w:t>
            </w:r>
          </w:p>
        </w:tc>
        <w:tc>
          <w:tcPr>
            <w:tcW w:w="964" w:type="dxa"/>
            <w:vMerge w:val="restart"/>
            <w:tcBorders>
              <w:left w:val="single" w:sz="4" w:space="0" w:color="auto"/>
            </w:tcBorders>
            <w:vAlign w:val="center"/>
          </w:tcPr>
          <w:p w:rsidR="00F779EB" w:rsidRPr="00055ABC" w:rsidRDefault="00F779EB" w:rsidP="00F779E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 роста, руб.</w:t>
            </w:r>
          </w:p>
        </w:tc>
      </w:tr>
      <w:tr w:rsidR="00F779EB" w:rsidRPr="00F307B6" w:rsidTr="00F779EB">
        <w:tc>
          <w:tcPr>
            <w:tcW w:w="1277" w:type="dxa"/>
            <w:vAlign w:val="bottom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Плата</w:t>
            </w:r>
          </w:p>
        </w:tc>
        <w:tc>
          <w:tcPr>
            <w:tcW w:w="1276" w:type="dxa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 компенсации  по пост.№9 (50 % от среднего размера платы)</w:t>
            </w:r>
          </w:p>
        </w:tc>
        <w:tc>
          <w:tcPr>
            <w:tcW w:w="1275" w:type="dxa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Фактически оплачивает родитель</w:t>
            </w:r>
          </w:p>
        </w:tc>
        <w:tc>
          <w:tcPr>
            <w:tcW w:w="993" w:type="dxa"/>
            <w:vAlign w:val="bottom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Плата</w:t>
            </w:r>
          </w:p>
        </w:tc>
        <w:tc>
          <w:tcPr>
            <w:tcW w:w="1417" w:type="dxa"/>
            <w:vAlign w:val="bottom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 компенсации  по пост.№9 (50 % от среднего размера платы)</w:t>
            </w:r>
          </w:p>
        </w:tc>
        <w:tc>
          <w:tcPr>
            <w:tcW w:w="1559" w:type="dxa"/>
            <w:vAlign w:val="bottom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 дополнительной компенсации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vAlign w:val="bottom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Фактически оплачивает родитель</w:t>
            </w:r>
          </w:p>
        </w:tc>
        <w:tc>
          <w:tcPr>
            <w:tcW w:w="964" w:type="dxa"/>
            <w:vMerge/>
            <w:tcBorders>
              <w:left w:val="single" w:sz="4" w:space="0" w:color="auto"/>
            </w:tcBorders>
            <w:vAlign w:val="center"/>
          </w:tcPr>
          <w:p w:rsidR="00F779EB" w:rsidRPr="00055ABC" w:rsidRDefault="00F779EB" w:rsidP="00F779E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07B6" w:rsidRPr="00F307B6" w:rsidTr="00F779EB">
        <w:trPr>
          <w:trHeight w:val="289"/>
        </w:trPr>
        <w:tc>
          <w:tcPr>
            <w:tcW w:w="1277" w:type="dxa"/>
            <w:vAlign w:val="bottom"/>
          </w:tcPr>
          <w:p w:rsidR="00F307B6" w:rsidRPr="00F307B6" w:rsidRDefault="00F307B6" w:rsidP="00DB0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1330</w:t>
            </w:r>
          </w:p>
        </w:tc>
        <w:tc>
          <w:tcPr>
            <w:tcW w:w="1276" w:type="dxa"/>
            <w:vAlign w:val="bottom"/>
          </w:tcPr>
          <w:p w:rsidR="00F307B6" w:rsidRPr="00F307B6" w:rsidRDefault="00F307B6" w:rsidP="00DB0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553</w:t>
            </w:r>
          </w:p>
        </w:tc>
        <w:tc>
          <w:tcPr>
            <w:tcW w:w="1275" w:type="dxa"/>
            <w:vAlign w:val="bottom"/>
          </w:tcPr>
          <w:p w:rsidR="00F307B6" w:rsidRPr="00F307B6" w:rsidRDefault="00F307B6" w:rsidP="00DB02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777</w:t>
            </w:r>
          </w:p>
        </w:tc>
        <w:tc>
          <w:tcPr>
            <w:tcW w:w="993" w:type="dxa"/>
            <w:vAlign w:val="bottom"/>
          </w:tcPr>
          <w:p w:rsidR="00F307B6" w:rsidRPr="00F307B6" w:rsidRDefault="00F307B6" w:rsidP="00DB0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2283</w:t>
            </w:r>
          </w:p>
        </w:tc>
        <w:tc>
          <w:tcPr>
            <w:tcW w:w="1417" w:type="dxa"/>
            <w:vAlign w:val="bottom"/>
          </w:tcPr>
          <w:p w:rsidR="00F307B6" w:rsidRPr="00F307B6" w:rsidRDefault="00F307B6" w:rsidP="00DB0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572</w:t>
            </w:r>
          </w:p>
        </w:tc>
        <w:tc>
          <w:tcPr>
            <w:tcW w:w="1559" w:type="dxa"/>
            <w:vAlign w:val="bottom"/>
          </w:tcPr>
          <w:p w:rsidR="00F307B6" w:rsidRPr="00F307B6" w:rsidRDefault="00F307B6" w:rsidP="00DB023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501.01</w:t>
            </w:r>
          </w:p>
        </w:tc>
        <w:tc>
          <w:tcPr>
            <w:tcW w:w="1163" w:type="dxa"/>
            <w:vAlign w:val="bottom"/>
          </w:tcPr>
          <w:p w:rsidR="00F307B6" w:rsidRPr="00F307B6" w:rsidRDefault="00F307B6" w:rsidP="00DB0234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1209,9</w:t>
            </w:r>
          </w:p>
        </w:tc>
        <w:tc>
          <w:tcPr>
            <w:tcW w:w="964" w:type="dxa"/>
          </w:tcPr>
          <w:p w:rsidR="00F307B6" w:rsidRPr="00F307B6" w:rsidRDefault="00F307B6" w:rsidP="00DB0234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432,99</w:t>
            </w:r>
          </w:p>
        </w:tc>
      </w:tr>
    </w:tbl>
    <w:p w:rsidR="00F307B6" w:rsidRPr="00F307B6" w:rsidRDefault="00F307B6" w:rsidP="00F307B6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F307B6" w:rsidRPr="004953EB" w:rsidRDefault="00F307B6" w:rsidP="00F307B6">
      <w:pPr>
        <w:ind w:firstLine="708"/>
        <w:rPr>
          <w:rFonts w:ascii="Times New Roman" w:hAnsi="Times New Roman" w:cs="Times New Roman"/>
          <w:sz w:val="28"/>
          <w:szCs w:val="24"/>
        </w:rPr>
      </w:pPr>
      <w:r w:rsidRPr="004953EB">
        <w:rPr>
          <w:rFonts w:ascii="Times New Roman" w:hAnsi="Times New Roman" w:cs="Times New Roman"/>
          <w:b/>
          <w:sz w:val="28"/>
          <w:szCs w:val="24"/>
        </w:rPr>
        <w:t>Третий  ребенок</w:t>
      </w:r>
      <w:r w:rsidRPr="004953EB">
        <w:rPr>
          <w:rFonts w:ascii="Times New Roman" w:hAnsi="Times New Roman" w:cs="Times New Roman"/>
          <w:sz w:val="28"/>
          <w:szCs w:val="24"/>
        </w:rPr>
        <w:t xml:space="preserve"> в семье:</w:t>
      </w:r>
    </w:p>
    <w:tbl>
      <w:tblPr>
        <w:tblW w:w="992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276"/>
        <w:gridCol w:w="1275"/>
        <w:gridCol w:w="993"/>
        <w:gridCol w:w="1417"/>
        <w:gridCol w:w="1559"/>
        <w:gridCol w:w="1163"/>
        <w:gridCol w:w="963"/>
      </w:tblGrid>
      <w:tr w:rsidR="00F779EB" w:rsidRPr="00F307B6" w:rsidTr="00F779EB">
        <w:trPr>
          <w:trHeight w:val="547"/>
        </w:trPr>
        <w:tc>
          <w:tcPr>
            <w:tcW w:w="3828" w:type="dxa"/>
            <w:gridSpan w:val="3"/>
          </w:tcPr>
          <w:p w:rsidR="00F779EB" w:rsidRPr="00055ABC" w:rsidRDefault="00F779EB" w:rsidP="00DB0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состоянию на октябрь 2013г.</w:t>
            </w:r>
          </w:p>
        </w:tc>
        <w:tc>
          <w:tcPr>
            <w:tcW w:w="5132" w:type="dxa"/>
            <w:gridSpan w:val="4"/>
            <w:tcBorders>
              <w:right w:val="single" w:sz="4" w:space="0" w:color="auto"/>
            </w:tcBorders>
          </w:tcPr>
          <w:p w:rsidR="00F779EB" w:rsidRPr="00055ABC" w:rsidRDefault="00F779EB" w:rsidP="00DB02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1 января 2014</w:t>
            </w:r>
          </w:p>
        </w:tc>
        <w:tc>
          <w:tcPr>
            <w:tcW w:w="963" w:type="dxa"/>
            <w:vMerge w:val="restart"/>
            <w:tcBorders>
              <w:left w:val="single" w:sz="4" w:space="0" w:color="auto"/>
            </w:tcBorders>
            <w:vAlign w:val="center"/>
          </w:tcPr>
          <w:p w:rsidR="00F779EB" w:rsidRPr="00055ABC" w:rsidRDefault="00F779EB" w:rsidP="00F779E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 роста, руб.</w:t>
            </w:r>
          </w:p>
        </w:tc>
      </w:tr>
      <w:tr w:rsidR="00F779EB" w:rsidRPr="00F307B6" w:rsidTr="00F779EB">
        <w:tc>
          <w:tcPr>
            <w:tcW w:w="1277" w:type="dxa"/>
            <w:vAlign w:val="bottom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Плата</w:t>
            </w:r>
          </w:p>
        </w:tc>
        <w:tc>
          <w:tcPr>
            <w:tcW w:w="1276" w:type="dxa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 компенсации  по пост.№9 (70 % от среднего размера платы)</w:t>
            </w:r>
          </w:p>
        </w:tc>
        <w:tc>
          <w:tcPr>
            <w:tcW w:w="1275" w:type="dxa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Фактически оплачивает родитель</w:t>
            </w:r>
          </w:p>
        </w:tc>
        <w:tc>
          <w:tcPr>
            <w:tcW w:w="993" w:type="dxa"/>
            <w:vAlign w:val="bottom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Плата</w:t>
            </w:r>
          </w:p>
        </w:tc>
        <w:tc>
          <w:tcPr>
            <w:tcW w:w="1417" w:type="dxa"/>
            <w:vAlign w:val="bottom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 компенсации  по пост.№9 (70 % от среднего размера платы)</w:t>
            </w:r>
          </w:p>
        </w:tc>
        <w:tc>
          <w:tcPr>
            <w:tcW w:w="1559" w:type="dxa"/>
            <w:vAlign w:val="bottom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 дополнительной компенсации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vAlign w:val="bottom"/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Фактически оплачивает родитель</w:t>
            </w:r>
          </w:p>
        </w:tc>
        <w:tc>
          <w:tcPr>
            <w:tcW w:w="963" w:type="dxa"/>
            <w:vMerge/>
            <w:tcBorders>
              <w:left w:val="single" w:sz="4" w:space="0" w:color="auto"/>
            </w:tcBorders>
          </w:tcPr>
          <w:p w:rsidR="00F779EB" w:rsidRPr="00055ABC" w:rsidRDefault="00F779EB" w:rsidP="00DB02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07B6" w:rsidRPr="00F307B6" w:rsidTr="00F779EB">
        <w:trPr>
          <w:trHeight w:val="289"/>
        </w:trPr>
        <w:tc>
          <w:tcPr>
            <w:tcW w:w="1277" w:type="dxa"/>
            <w:vAlign w:val="bottom"/>
          </w:tcPr>
          <w:p w:rsidR="00F307B6" w:rsidRPr="00F307B6" w:rsidRDefault="00F307B6" w:rsidP="00DB0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307B6" w:rsidRPr="00F307B6" w:rsidRDefault="00F307B6" w:rsidP="00DB0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665</w:t>
            </w:r>
          </w:p>
        </w:tc>
        <w:tc>
          <w:tcPr>
            <w:tcW w:w="1276" w:type="dxa"/>
            <w:vAlign w:val="bottom"/>
          </w:tcPr>
          <w:p w:rsidR="00F307B6" w:rsidRPr="00F307B6" w:rsidRDefault="00F307B6" w:rsidP="00DB0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387,1</w:t>
            </w:r>
          </w:p>
        </w:tc>
        <w:tc>
          <w:tcPr>
            <w:tcW w:w="1275" w:type="dxa"/>
            <w:vAlign w:val="bottom"/>
          </w:tcPr>
          <w:p w:rsidR="00F307B6" w:rsidRPr="00F307B6" w:rsidRDefault="00F307B6" w:rsidP="00DB02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277,9</w:t>
            </w:r>
          </w:p>
        </w:tc>
        <w:tc>
          <w:tcPr>
            <w:tcW w:w="993" w:type="dxa"/>
            <w:vAlign w:val="bottom"/>
          </w:tcPr>
          <w:p w:rsidR="00F307B6" w:rsidRPr="00F307B6" w:rsidRDefault="00F307B6" w:rsidP="00DB0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1141,5</w:t>
            </w:r>
          </w:p>
        </w:tc>
        <w:tc>
          <w:tcPr>
            <w:tcW w:w="1417" w:type="dxa"/>
            <w:vAlign w:val="bottom"/>
          </w:tcPr>
          <w:p w:rsidR="00F307B6" w:rsidRPr="00F307B6" w:rsidRDefault="00F307B6" w:rsidP="00DB02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400,4</w:t>
            </w:r>
          </w:p>
        </w:tc>
        <w:tc>
          <w:tcPr>
            <w:tcW w:w="1559" w:type="dxa"/>
            <w:vAlign w:val="bottom"/>
          </w:tcPr>
          <w:p w:rsidR="00F307B6" w:rsidRPr="00F307B6" w:rsidRDefault="00F307B6" w:rsidP="00DB023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136,1</w:t>
            </w:r>
          </w:p>
        </w:tc>
        <w:tc>
          <w:tcPr>
            <w:tcW w:w="1163" w:type="dxa"/>
            <w:vAlign w:val="bottom"/>
          </w:tcPr>
          <w:p w:rsidR="00F307B6" w:rsidRPr="00F307B6" w:rsidRDefault="00F307B6" w:rsidP="00DB0234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605</w:t>
            </w:r>
          </w:p>
        </w:tc>
        <w:tc>
          <w:tcPr>
            <w:tcW w:w="963" w:type="dxa"/>
          </w:tcPr>
          <w:p w:rsidR="00F307B6" w:rsidRPr="00F307B6" w:rsidRDefault="00F307B6" w:rsidP="00DB0234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307B6" w:rsidRPr="00F307B6" w:rsidRDefault="00F307B6" w:rsidP="00DB0234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07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327,1</w:t>
            </w:r>
          </w:p>
        </w:tc>
      </w:tr>
    </w:tbl>
    <w:p w:rsidR="000D5C95" w:rsidRPr="00F307B6" w:rsidRDefault="000D5C95" w:rsidP="002C52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431F" w:rsidRDefault="0084431F" w:rsidP="0084431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4431F" w:rsidSect="001F3E6F">
      <w:footerReference w:type="default" r:id="rId8"/>
      <w:pgSz w:w="11906" w:h="16838"/>
      <w:pgMar w:top="851" w:right="851" w:bottom="993" w:left="1418" w:header="709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73C" w:rsidRDefault="0056473C" w:rsidP="002A3102">
      <w:pPr>
        <w:spacing w:after="0" w:line="240" w:lineRule="auto"/>
      </w:pPr>
      <w:r>
        <w:separator/>
      </w:r>
    </w:p>
  </w:endnote>
  <w:endnote w:type="continuationSeparator" w:id="0">
    <w:p w:rsidR="0056473C" w:rsidRDefault="0056473C" w:rsidP="002A3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19514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A3102" w:rsidRPr="001F3E6F" w:rsidRDefault="002A3102">
        <w:pPr>
          <w:pStyle w:val="a9"/>
          <w:jc w:val="right"/>
          <w:rPr>
            <w:rFonts w:ascii="Times New Roman" w:hAnsi="Times New Roman" w:cs="Times New Roman"/>
          </w:rPr>
        </w:pPr>
        <w:r w:rsidRPr="001F3E6F">
          <w:rPr>
            <w:rFonts w:ascii="Times New Roman" w:hAnsi="Times New Roman" w:cs="Times New Roman"/>
          </w:rPr>
          <w:fldChar w:fldCharType="begin"/>
        </w:r>
        <w:r w:rsidRPr="001F3E6F">
          <w:rPr>
            <w:rFonts w:ascii="Times New Roman" w:hAnsi="Times New Roman" w:cs="Times New Roman"/>
          </w:rPr>
          <w:instrText>PAGE   \* MERGEFORMAT</w:instrText>
        </w:r>
        <w:r w:rsidRPr="001F3E6F">
          <w:rPr>
            <w:rFonts w:ascii="Times New Roman" w:hAnsi="Times New Roman" w:cs="Times New Roman"/>
          </w:rPr>
          <w:fldChar w:fldCharType="separate"/>
        </w:r>
        <w:r w:rsidR="00525477">
          <w:rPr>
            <w:rFonts w:ascii="Times New Roman" w:hAnsi="Times New Roman" w:cs="Times New Roman"/>
            <w:noProof/>
          </w:rPr>
          <w:t>7</w:t>
        </w:r>
        <w:r w:rsidRPr="001F3E6F">
          <w:rPr>
            <w:rFonts w:ascii="Times New Roman" w:hAnsi="Times New Roman" w:cs="Times New Roman"/>
          </w:rPr>
          <w:fldChar w:fldCharType="end"/>
        </w:r>
      </w:p>
    </w:sdtContent>
  </w:sdt>
  <w:p w:rsidR="002A3102" w:rsidRDefault="002A310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73C" w:rsidRDefault="0056473C" w:rsidP="002A3102">
      <w:pPr>
        <w:spacing w:after="0" w:line="240" w:lineRule="auto"/>
      </w:pPr>
      <w:r>
        <w:separator/>
      </w:r>
    </w:p>
  </w:footnote>
  <w:footnote w:type="continuationSeparator" w:id="0">
    <w:p w:rsidR="0056473C" w:rsidRDefault="0056473C" w:rsidP="002A31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D377A5"/>
    <w:multiLevelType w:val="hybridMultilevel"/>
    <w:tmpl w:val="973EAFE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3ECB348C"/>
    <w:multiLevelType w:val="hybridMultilevel"/>
    <w:tmpl w:val="4F362D44"/>
    <w:lvl w:ilvl="0" w:tplc="623AE34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F287FE4"/>
    <w:multiLevelType w:val="hybridMultilevel"/>
    <w:tmpl w:val="CFE296B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AA1"/>
    <w:rsid w:val="000263F5"/>
    <w:rsid w:val="00055ABC"/>
    <w:rsid w:val="00061308"/>
    <w:rsid w:val="000D5C95"/>
    <w:rsid w:val="001A1318"/>
    <w:rsid w:val="001A5F64"/>
    <w:rsid w:val="001D598E"/>
    <w:rsid w:val="001F3E6F"/>
    <w:rsid w:val="001F6960"/>
    <w:rsid w:val="0023366D"/>
    <w:rsid w:val="00243C93"/>
    <w:rsid w:val="00254B48"/>
    <w:rsid w:val="00267011"/>
    <w:rsid w:val="00271BCB"/>
    <w:rsid w:val="002A3102"/>
    <w:rsid w:val="002C102F"/>
    <w:rsid w:val="002C5240"/>
    <w:rsid w:val="002D4B7A"/>
    <w:rsid w:val="002D5A9A"/>
    <w:rsid w:val="002E23AF"/>
    <w:rsid w:val="00305478"/>
    <w:rsid w:val="00355876"/>
    <w:rsid w:val="00362849"/>
    <w:rsid w:val="00397F0C"/>
    <w:rsid w:val="003E069F"/>
    <w:rsid w:val="00445B35"/>
    <w:rsid w:val="00466F68"/>
    <w:rsid w:val="0047794D"/>
    <w:rsid w:val="004953EB"/>
    <w:rsid w:val="004D2C54"/>
    <w:rsid w:val="004F42FE"/>
    <w:rsid w:val="0050492D"/>
    <w:rsid w:val="00525477"/>
    <w:rsid w:val="005529B5"/>
    <w:rsid w:val="0056473C"/>
    <w:rsid w:val="00590746"/>
    <w:rsid w:val="00592672"/>
    <w:rsid w:val="005D3153"/>
    <w:rsid w:val="00616485"/>
    <w:rsid w:val="00646712"/>
    <w:rsid w:val="006A0237"/>
    <w:rsid w:val="006A550E"/>
    <w:rsid w:val="006B1D8C"/>
    <w:rsid w:val="006B5413"/>
    <w:rsid w:val="006F5A04"/>
    <w:rsid w:val="0071149C"/>
    <w:rsid w:val="007146A3"/>
    <w:rsid w:val="0075722B"/>
    <w:rsid w:val="007633B8"/>
    <w:rsid w:val="00763BCF"/>
    <w:rsid w:val="007D1F86"/>
    <w:rsid w:val="007D79BC"/>
    <w:rsid w:val="007E191E"/>
    <w:rsid w:val="008114B8"/>
    <w:rsid w:val="00815DC3"/>
    <w:rsid w:val="0084431F"/>
    <w:rsid w:val="00854628"/>
    <w:rsid w:val="008A3DFA"/>
    <w:rsid w:val="008B57B9"/>
    <w:rsid w:val="00900AEE"/>
    <w:rsid w:val="0092581D"/>
    <w:rsid w:val="00940D6F"/>
    <w:rsid w:val="009576F0"/>
    <w:rsid w:val="00995FF7"/>
    <w:rsid w:val="009B4246"/>
    <w:rsid w:val="009C7D84"/>
    <w:rsid w:val="009D2B1B"/>
    <w:rsid w:val="009F6363"/>
    <w:rsid w:val="00A47F0B"/>
    <w:rsid w:val="00A72231"/>
    <w:rsid w:val="00A76EF5"/>
    <w:rsid w:val="00AC25BA"/>
    <w:rsid w:val="00AE4BAA"/>
    <w:rsid w:val="00B32CAC"/>
    <w:rsid w:val="00B60AA1"/>
    <w:rsid w:val="00B84967"/>
    <w:rsid w:val="00B91DB6"/>
    <w:rsid w:val="00BC3353"/>
    <w:rsid w:val="00C33835"/>
    <w:rsid w:val="00C42457"/>
    <w:rsid w:val="00C45E16"/>
    <w:rsid w:val="00C6379F"/>
    <w:rsid w:val="00C9260F"/>
    <w:rsid w:val="00CB5E7E"/>
    <w:rsid w:val="00CC2128"/>
    <w:rsid w:val="00CC700E"/>
    <w:rsid w:val="00D03D37"/>
    <w:rsid w:val="00D03FB2"/>
    <w:rsid w:val="00D57597"/>
    <w:rsid w:val="00D607DB"/>
    <w:rsid w:val="00DB4BC1"/>
    <w:rsid w:val="00DC0C12"/>
    <w:rsid w:val="00DD5BFD"/>
    <w:rsid w:val="00E06E0D"/>
    <w:rsid w:val="00E25B57"/>
    <w:rsid w:val="00E31323"/>
    <w:rsid w:val="00E33ABE"/>
    <w:rsid w:val="00F129BD"/>
    <w:rsid w:val="00F25941"/>
    <w:rsid w:val="00F307B6"/>
    <w:rsid w:val="00F51CB2"/>
    <w:rsid w:val="00F7225D"/>
    <w:rsid w:val="00F7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3F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CC7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576F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25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581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A31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A3102"/>
  </w:style>
  <w:style w:type="paragraph" w:styleId="a9">
    <w:name w:val="footer"/>
    <w:basedOn w:val="a"/>
    <w:link w:val="aa"/>
    <w:uiPriority w:val="99"/>
    <w:unhideWhenUsed/>
    <w:rsid w:val="002A31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A3102"/>
  </w:style>
  <w:style w:type="character" w:styleId="ab">
    <w:name w:val="Hyperlink"/>
    <w:basedOn w:val="a0"/>
    <w:uiPriority w:val="99"/>
    <w:semiHidden/>
    <w:unhideWhenUsed/>
    <w:rsid w:val="00254B4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3F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CC7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576F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25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581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A31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A3102"/>
  </w:style>
  <w:style w:type="paragraph" w:styleId="a9">
    <w:name w:val="footer"/>
    <w:basedOn w:val="a"/>
    <w:link w:val="aa"/>
    <w:uiPriority w:val="99"/>
    <w:unhideWhenUsed/>
    <w:rsid w:val="002A31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A3102"/>
  </w:style>
  <w:style w:type="character" w:styleId="ab">
    <w:name w:val="Hyperlink"/>
    <w:basedOn w:val="a0"/>
    <w:uiPriority w:val="99"/>
    <w:semiHidden/>
    <w:unhideWhenUsed/>
    <w:rsid w:val="00254B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1491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Габидуллина</dc:creator>
  <cp:lastModifiedBy>Эллуки</cp:lastModifiedBy>
  <cp:revision>5</cp:revision>
  <cp:lastPrinted>2013-11-01T10:20:00Z</cp:lastPrinted>
  <dcterms:created xsi:type="dcterms:W3CDTF">2013-11-02T10:46:00Z</dcterms:created>
  <dcterms:modified xsi:type="dcterms:W3CDTF">2013-11-19T05:51:00Z</dcterms:modified>
</cp:coreProperties>
</file>